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0890D" w14:textId="3F68D439" w:rsidR="00454BCD" w:rsidRDefault="00DE5623" w:rsidP="00454BCD">
      <w:pPr>
        <w:spacing w:after="0"/>
        <w:rPr>
          <w:rStyle w:val="lev"/>
          <w:rFonts w:asciiTheme="minorHAnsi" w:hAnsiTheme="minorHAnsi"/>
          <w:b w:val="0"/>
          <w:sz w:val="22"/>
          <w:szCs w:val="22"/>
        </w:rPr>
      </w:pPr>
      <w:r>
        <w:rPr>
          <w:noProof/>
        </w:rPr>
        <w:drawing>
          <wp:anchor distT="0" distB="0" distL="114300" distR="114300" simplePos="0" relativeHeight="251659264" behindDoc="0" locked="0" layoutInCell="1" allowOverlap="1" wp14:anchorId="6B3B587C" wp14:editId="66F9CF92">
            <wp:simplePos x="0" y="0"/>
            <wp:positionH relativeFrom="margin">
              <wp:posOffset>-196214</wp:posOffset>
            </wp:positionH>
            <wp:positionV relativeFrom="page">
              <wp:posOffset>247651</wp:posOffset>
            </wp:positionV>
            <wp:extent cx="1162050" cy="1146802"/>
            <wp:effectExtent l="0" t="0" r="0"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NRS_BLEU.g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63524" cy="1148257"/>
                    </a:xfrm>
                    <a:prstGeom prst="rect">
                      <a:avLst/>
                    </a:prstGeom>
                  </pic:spPr>
                </pic:pic>
              </a:graphicData>
            </a:graphic>
            <wp14:sizeRelH relativeFrom="margin">
              <wp14:pctWidth>0</wp14:pctWidth>
            </wp14:sizeRelH>
            <wp14:sizeRelV relativeFrom="margin">
              <wp14:pctHeight>0</wp14:pctHeight>
            </wp14:sizeRelV>
          </wp:anchor>
        </w:drawing>
      </w:r>
      <w:r>
        <w:rPr>
          <w:noProof/>
        </w:rPr>
        <w:t>=</w:t>
      </w:r>
    </w:p>
    <w:p w14:paraId="75BA553F" w14:textId="77777777" w:rsidR="00DE5623" w:rsidRDefault="00DE5623" w:rsidP="007072E8">
      <w:pPr>
        <w:spacing w:after="0"/>
        <w:ind w:right="-422"/>
        <w:jc w:val="left"/>
      </w:pPr>
    </w:p>
    <w:p w14:paraId="32FF6309" w14:textId="77777777" w:rsidR="00DE5623" w:rsidRDefault="00DE5623" w:rsidP="007072E8">
      <w:pPr>
        <w:spacing w:after="0"/>
        <w:ind w:right="-422"/>
        <w:jc w:val="left"/>
      </w:pPr>
    </w:p>
    <w:p w14:paraId="7D956F48" w14:textId="77777777" w:rsidR="00DE5623" w:rsidRDefault="00DE5623" w:rsidP="007072E8">
      <w:pPr>
        <w:spacing w:after="0"/>
        <w:ind w:right="-422"/>
        <w:jc w:val="left"/>
      </w:pPr>
    </w:p>
    <w:p w14:paraId="38080F59" w14:textId="77777777" w:rsidR="00DE5623" w:rsidRDefault="00DE5623" w:rsidP="007072E8">
      <w:pPr>
        <w:spacing w:after="0"/>
        <w:ind w:right="-422"/>
        <w:jc w:val="left"/>
      </w:pPr>
    </w:p>
    <w:p w14:paraId="338FE8BA" w14:textId="68DB16D6" w:rsidR="007072E8" w:rsidRDefault="007072E8" w:rsidP="007072E8">
      <w:pPr>
        <w:spacing w:after="0"/>
        <w:ind w:right="-422"/>
        <w:jc w:val="left"/>
      </w:pPr>
      <w:r>
        <w:t xml:space="preserve">CNRS - Délégation Ile de France Gif sur Yvette </w:t>
      </w:r>
    </w:p>
    <w:p w14:paraId="32E00562" w14:textId="77777777" w:rsidR="007072E8" w:rsidRDefault="007072E8" w:rsidP="007072E8">
      <w:pPr>
        <w:spacing w:after="0"/>
        <w:jc w:val="left"/>
      </w:pPr>
      <w:r>
        <w:t xml:space="preserve">Pôle Achats </w:t>
      </w:r>
    </w:p>
    <w:p w14:paraId="573B43F6" w14:textId="77777777" w:rsidR="007072E8" w:rsidRDefault="007072E8" w:rsidP="007072E8">
      <w:pPr>
        <w:spacing w:after="0"/>
        <w:jc w:val="left"/>
      </w:pPr>
      <w:r>
        <w:t xml:space="preserve">Avenue de la Terrasse </w:t>
      </w:r>
    </w:p>
    <w:p w14:paraId="4A3672D7" w14:textId="17AB1986" w:rsidR="009B5F40" w:rsidRDefault="007072E8" w:rsidP="007072E8">
      <w:pPr>
        <w:spacing w:after="0"/>
        <w:rPr>
          <w:rStyle w:val="lev"/>
          <w:rFonts w:asciiTheme="minorHAnsi" w:hAnsiTheme="minorHAnsi"/>
          <w:b w:val="0"/>
          <w:sz w:val="22"/>
          <w:szCs w:val="22"/>
        </w:rPr>
      </w:pPr>
      <w:r>
        <w:t>91190 Gif sur Yvette</w:t>
      </w:r>
    </w:p>
    <w:p w14:paraId="25E08803" w14:textId="77777777" w:rsidR="009B5F40" w:rsidRPr="00454BCD" w:rsidRDefault="009B5F40" w:rsidP="00454BCD">
      <w:pPr>
        <w:spacing w:after="0"/>
        <w:rPr>
          <w:rStyle w:val="lev"/>
          <w:rFonts w:asciiTheme="minorHAnsi" w:hAnsiTheme="minorHAnsi"/>
          <w:b w:val="0"/>
          <w:sz w:val="22"/>
          <w:szCs w:val="22"/>
        </w:rPr>
      </w:pPr>
    </w:p>
    <w:p w14:paraId="31CE8FC4" w14:textId="77777777" w:rsidR="00454BCD" w:rsidRPr="00454BCD" w:rsidRDefault="00454BCD" w:rsidP="00454BCD">
      <w:pPr>
        <w:spacing w:after="0"/>
        <w:rPr>
          <w:rFonts w:asciiTheme="minorHAnsi" w:hAnsiTheme="minorHAnsi"/>
          <w:sz w:val="22"/>
          <w:szCs w:val="22"/>
        </w:rPr>
      </w:pPr>
    </w:p>
    <w:p w14:paraId="5C6E2047" w14:textId="070A36C4" w:rsidR="00454BCD" w:rsidRPr="00454BCD" w:rsidRDefault="00DB3B3D" w:rsidP="00454BCD">
      <w:pPr>
        <w:pBdr>
          <w:top w:val="single" w:sz="4" w:space="8" w:color="auto"/>
          <w:left w:val="single" w:sz="4" w:space="4" w:color="auto"/>
          <w:bottom w:val="single" w:sz="4" w:space="8" w:color="auto"/>
          <w:right w:val="single" w:sz="4" w:space="6" w:color="auto"/>
        </w:pBdr>
        <w:shd w:val="clear" w:color="auto" w:fill="EEECE1"/>
        <w:spacing w:after="0"/>
        <w:ind w:left="-57"/>
        <w:jc w:val="center"/>
        <w:rPr>
          <w:rFonts w:asciiTheme="minorHAnsi" w:hAnsiTheme="minorHAnsi"/>
          <w:b/>
          <w:sz w:val="44"/>
          <w:szCs w:val="44"/>
        </w:rPr>
      </w:pPr>
      <w:r>
        <w:rPr>
          <w:rFonts w:asciiTheme="minorHAnsi" w:hAnsiTheme="minorHAnsi"/>
          <w:b/>
          <w:sz w:val="44"/>
          <w:szCs w:val="44"/>
        </w:rPr>
        <w:t>PROCEDURE MAPA</w:t>
      </w:r>
    </w:p>
    <w:p w14:paraId="07D927FA" w14:textId="77777777" w:rsidR="00454BCD" w:rsidRPr="00454BCD" w:rsidRDefault="00454BCD" w:rsidP="00454BCD">
      <w:pPr>
        <w:spacing w:after="0"/>
        <w:rPr>
          <w:rStyle w:val="lev"/>
          <w:rFonts w:asciiTheme="minorHAnsi" w:hAnsiTheme="minorHAnsi"/>
          <w:b w:val="0"/>
          <w:sz w:val="22"/>
          <w:szCs w:val="22"/>
        </w:rPr>
      </w:pPr>
    </w:p>
    <w:p w14:paraId="30DF4FAD" w14:textId="77777777" w:rsidR="00454BCD" w:rsidRDefault="00454BCD" w:rsidP="00454BCD">
      <w:pPr>
        <w:spacing w:after="0"/>
        <w:rPr>
          <w:rStyle w:val="lev"/>
          <w:rFonts w:asciiTheme="minorHAnsi" w:hAnsiTheme="minorHAnsi"/>
          <w:b w:val="0"/>
          <w:sz w:val="22"/>
          <w:szCs w:val="22"/>
        </w:rPr>
      </w:pPr>
    </w:p>
    <w:p w14:paraId="02007FFC" w14:textId="77777777" w:rsidR="009B5F40" w:rsidRPr="00454BCD" w:rsidRDefault="009B5F40" w:rsidP="00454BCD">
      <w:pPr>
        <w:spacing w:after="0"/>
        <w:rPr>
          <w:rStyle w:val="lev"/>
          <w:rFonts w:asciiTheme="minorHAnsi" w:hAnsiTheme="minorHAnsi"/>
          <w:b w:val="0"/>
          <w:sz w:val="22"/>
          <w:szCs w:val="22"/>
        </w:rPr>
      </w:pPr>
    </w:p>
    <w:p w14:paraId="683A9BBE" w14:textId="77777777" w:rsidR="00454BCD" w:rsidRPr="00454BCD" w:rsidRDefault="00454BCD" w:rsidP="00454BCD">
      <w:pPr>
        <w:spacing w:after="0"/>
        <w:rPr>
          <w:rStyle w:val="lev"/>
          <w:rFonts w:asciiTheme="minorHAnsi" w:hAnsiTheme="minorHAnsi"/>
          <w:b w:val="0"/>
          <w:sz w:val="22"/>
          <w:szCs w:val="22"/>
        </w:rPr>
      </w:pPr>
    </w:p>
    <w:p w14:paraId="2B75C6E2" w14:textId="77777777" w:rsidR="00454BCD" w:rsidRPr="00454BCD" w:rsidRDefault="00454BCD" w:rsidP="00454BCD">
      <w:pPr>
        <w:spacing w:after="0"/>
        <w:rPr>
          <w:rStyle w:val="lev"/>
          <w:rFonts w:asciiTheme="minorHAnsi" w:hAnsiTheme="minorHAnsi"/>
          <w:b w:val="0"/>
          <w:sz w:val="22"/>
          <w:szCs w:val="22"/>
        </w:rPr>
      </w:pPr>
    </w:p>
    <w:p w14:paraId="605B8412" w14:textId="77777777" w:rsidR="00454BCD" w:rsidRPr="00454BCD" w:rsidRDefault="00454BCD" w:rsidP="009B5F40">
      <w:pPr>
        <w:pBdr>
          <w:top w:val="single" w:sz="4" w:space="20" w:color="auto"/>
          <w:left w:val="single" w:sz="4" w:space="6" w:color="auto"/>
          <w:bottom w:val="single" w:sz="4" w:space="13" w:color="auto"/>
          <w:right w:val="single" w:sz="4" w:space="6" w:color="auto"/>
        </w:pBdr>
        <w:shd w:val="clear" w:color="auto" w:fill="EEECE1"/>
        <w:spacing w:after="120" w:line="300" w:lineRule="auto"/>
        <w:jc w:val="center"/>
        <w:rPr>
          <w:rFonts w:asciiTheme="minorHAnsi" w:hAnsiTheme="minorHAnsi"/>
          <w:b/>
          <w:noProof/>
          <w:sz w:val="44"/>
          <w:szCs w:val="44"/>
        </w:rPr>
      </w:pPr>
      <w:r w:rsidRPr="00454BCD">
        <w:rPr>
          <w:rFonts w:asciiTheme="minorHAnsi" w:hAnsiTheme="minorHAnsi"/>
          <w:b/>
          <w:noProof/>
          <w:sz w:val="44"/>
          <w:szCs w:val="44"/>
        </w:rPr>
        <w:t>CADRE DE RÉPONSE TECHNIQUE</w:t>
      </w:r>
    </w:p>
    <w:p w14:paraId="31E69AAE" w14:textId="77777777" w:rsidR="00454BCD" w:rsidRPr="00454BCD" w:rsidRDefault="00454BCD" w:rsidP="009B5F40">
      <w:pPr>
        <w:pBdr>
          <w:top w:val="single" w:sz="4" w:space="20" w:color="auto"/>
          <w:left w:val="single" w:sz="4" w:space="6" w:color="auto"/>
          <w:bottom w:val="single" w:sz="4" w:space="13" w:color="auto"/>
          <w:right w:val="single" w:sz="4" w:space="6" w:color="auto"/>
        </w:pBdr>
        <w:shd w:val="clear" w:color="auto" w:fill="EEECE1"/>
        <w:spacing w:after="120" w:line="300" w:lineRule="auto"/>
        <w:jc w:val="center"/>
        <w:rPr>
          <w:rFonts w:asciiTheme="minorHAnsi" w:hAnsiTheme="minorHAnsi"/>
          <w:b/>
          <w:noProof/>
          <w:sz w:val="44"/>
          <w:szCs w:val="44"/>
        </w:rPr>
      </w:pPr>
      <w:r w:rsidRPr="00454BCD">
        <w:rPr>
          <w:rFonts w:asciiTheme="minorHAnsi" w:hAnsiTheme="minorHAnsi"/>
          <w:b/>
          <w:noProof/>
          <w:sz w:val="44"/>
          <w:szCs w:val="44"/>
        </w:rPr>
        <w:t>(CRT)</w:t>
      </w:r>
    </w:p>
    <w:p w14:paraId="76C8CD84" w14:textId="77777777" w:rsidR="001659B9" w:rsidRPr="00454BCD" w:rsidRDefault="00AA22DF" w:rsidP="009B5F40">
      <w:pPr>
        <w:pBdr>
          <w:top w:val="single" w:sz="4" w:space="20" w:color="auto"/>
          <w:left w:val="single" w:sz="4" w:space="6" w:color="auto"/>
          <w:bottom w:val="single" w:sz="4" w:space="13" w:color="auto"/>
          <w:right w:val="single" w:sz="4" w:space="6" w:color="auto"/>
        </w:pBdr>
        <w:shd w:val="clear" w:color="auto" w:fill="EEECE1"/>
        <w:spacing w:after="0" w:line="300" w:lineRule="auto"/>
        <w:jc w:val="center"/>
        <w:rPr>
          <w:rFonts w:asciiTheme="minorHAnsi" w:hAnsiTheme="minorHAnsi"/>
          <w:b/>
          <w:noProof/>
          <w:sz w:val="40"/>
          <w:szCs w:val="40"/>
        </w:rPr>
      </w:pPr>
      <w:r w:rsidRPr="00454BCD">
        <w:rPr>
          <w:rFonts w:asciiTheme="minorHAnsi" w:hAnsiTheme="minorHAnsi"/>
          <w:b/>
          <w:noProof/>
          <w:sz w:val="40"/>
          <w:szCs w:val="40"/>
        </w:rPr>
        <w:t>----------------------</w:t>
      </w:r>
      <w:r w:rsidR="00454BCD">
        <w:rPr>
          <w:rFonts w:asciiTheme="minorHAnsi" w:hAnsiTheme="minorHAnsi"/>
          <w:b/>
          <w:noProof/>
          <w:sz w:val="40"/>
          <w:szCs w:val="40"/>
        </w:rPr>
        <w:t>-----</w:t>
      </w:r>
    </w:p>
    <w:p w14:paraId="108125A9" w14:textId="77777777" w:rsidR="00E057B8" w:rsidRDefault="00454BCD" w:rsidP="00AE06F8">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pPr>
      <w:r w:rsidRPr="00454BCD">
        <w:rPr>
          <w:rFonts w:asciiTheme="minorHAnsi" w:hAnsiTheme="minorHAnsi"/>
          <w:b/>
          <w:noProof/>
          <w:sz w:val="26"/>
          <w:szCs w:val="26"/>
          <w:u w:val="single"/>
        </w:rPr>
        <w:t>Les réponses apportées dans ce cadre de réponse technique font partie de l’offre technique du Titulaire et constituent ses engagements contractuels pour l’exécution du marché dont l’objet est le suivant :</w:t>
      </w:r>
      <w:r w:rsidR="00AE06F8" w:rsidRPr="00AE06F8">
        <w:t xml:space="preserve"> </w:t>
      </w:r>
    </w:p>
    <w:p w14:paraId="458E7CAA" w14:textId="1E348E61" w:rsidR="00AE06F8" w:rsidRPr="00E057B8" w:rsidRDefault="00DB3B3D" w:rsidP="00526794">
      <w:pPr>
        <w:pBdr>
          <w:top w:val="single" w:sz="4" w:space="20" w:color="auto"/>
          <w:left w:val="single" w:sz="4" w:space="6" w:color="auto"/>
          <w:bottom w:val="single" w:sz="4" w:space="13" w:color="auto"/>
          <w:right w:val="single" w:sz="4" w:space="6" w:color="auto"/>
        </w:pBdr>
        <w:shd w:val="clear" w:color="auto" w:fill="EEECE1"/>
        <w:spacing w:after="60" w:line="300" w:lineRule="auto"/>
        <w:jc w:val="center"/>
        <w:rPr>
          <w:rFonts w:asciiTheme="minorHAnsi" w:hAnsiTheme="minorHAnsi" w:cstheme="minorHAnsi"/>
          <w:b/>
          <w:sz w:val="32"/>
          <w:szCs w:val="32"/>
        </w:rPr>
      </w:pPr>
      <w:r w:rsidRPr="00DB3B3D">
        <w:rPr>
          <w:rFonts w:asciiTheme="minorHAnsi" w:hAnsiTheme="minorHAnsi" w:cstheme="minorHAnsi"/>
          <w:b/>
        </w:rPr>
        <w:t xml:space="preserve">Accord-cadre </w:t>
      </w:r>
      <w:r w:rsidR="006E16A7">
        <w:rPr>
          <w:rFonts w:asciiTheme="minorHAnsi" w:hAnsiTheme="minorHAnsi" w:cstheme="minorHAnsi"/>
          <w:b/>
        </w:rPr>
        <w:t>mixte</w:t>
      </w:r>
      <w:bookmarkStart w:id="0" w:name="_GoBack"/>
      <w:bookmarkEnd w:id="0"/>
      <w:r w:rsidRPr="00DB3B3D">
        <w:rPr>
          <w:rFonts w:asciiTheme="minorHAnsi" w:hAnsiTheme="minorHAnsi" w:cstheme="minorHAnsi"/>
          <w:b/>
        </w:rPr>
        <w:t xml:space="preserve"> pour les unités de recherche ou de service du CNRS de la délégation Ile-de-France Gif sur YVETTE </w:t>
      </w:r>
      <w:r w:rsidR="00526794" w:rsidRPr="00526794">
        <w:rPr>
          <w:rFonts w:asciiTheme="minorHAnsi" w:hAnsiTheme="minorHAnsi" w:cstheme="minorHAnsi"/>
          <w:b/>
        </w:rPr>
        <w:t>pour des prestations liées à des opérations de rénovation, de réaménagement et d’entretien dans les domaines de la peinture, du revêtement de sols</w:t>
      </w:r>
      <w:r>
        <w:rPr>
          <w:rFonts w:asciiTheme="minorHAnsi" w:hAnsiTheme="minorHAnsi" w:cstheme="minorHAnsi"/>
          <w:b/>
        </w:rPr>
        <w:t>.</w:t>
      </w:r>
      <w:r w:rsidR="00E057B8" w:rsidRPr="00E057B8">
        <w:rPr>
          <w:rFonts w:asciiTheme="minorHAnsi" w:hAnsiTheme="minorHAnsi" w:cstheme="minorHAnsi"/>
          <w:b/>
          <w:sz w:val="32"/>
          <w:szCs w:val="32"/>
        </w:rPr>
        <w:t xml:space="preserve"> </w:t>
      </w:r>
    </w:p>
    <w:p w14:paraId="06516F69" w14:textId="77777777" w:rsidR="0020116F" w:rsidRPr="00454BCD" w:rsidRDefault="0020116F" w:rsidP="00454BCD">
      <w:pPr>
        <w:spacing w:after="0"/>
        <w:rPr>
          <w:rFonts w:asciiTheme="minorHAnsi" w:hAnsiTheme="minorHAnsi"/>
          <w:sz w:val="22"/>
          <w:szCs w:val="22"/>
        </w:rPr>
      </w:pPr>
    </w:p>
    <w:p w14:paraId="137CD7F0" w14:textId="1AA96215" w:rsidR="0020116F" w:rsidRPr="00454BCD" w:rsidRDefault="007072E8" w:rsidP="00454BCD">
      <w:pPr>
        <w:spacing w:after="0"/>
        <w:rPr>
          <w:rFonts w:asciiTheme="minorHAnsi" w:hAnsiTheme="minorHAnsi"/>
          <w:sz w:val="22"/>
          <w:szCs w:val="22"/>
        </w:rPr>
      </w:pPr>
      <w:r>
        <w:rPr>
          <w:rFonts w:asciiTheme="minorHAnsi" w:hAnsiTheme="minorHAnsi"/>
          <w:sz w:val="22"/>
          <w:szCs w:val="22"/>
        </w:rPr>
        <w:br w:type="column"/>
      </w:r>
    </w:p>
    <w:p w14:paraId="4C13BC2B" w14:textId="77777777" w:rsidR="00522866" w:rsidRPr="00EA62A7" w:rsidRDefault="009D415F" w:rsidP="001106BE">
      <w:pPr>
        <w:pStyle w:val="Titre1"/>
        <w:numPr>
          <w:ilvl w:val="0"/>
          <w:numId w:val="0"/>
        </w:numPr>
      </w:pPr>
      <w:bookmarkStart w:id="1" w:name="_Toc39481168"/>
      <w:bookmarkStart w:id="2" w:name="_Toc39491552"/>
      <w:bookmarkStart w:id="3" w:name="_Toc74306297"/>
      <w:r>
        <w:t>PRÉAMBULE</w:t>
      </w:r>
      <w:bookmarkEnd w:id="1"/>
      <w:bookmarkEnd w:id="2"/>
      <w:bookmarkEnd w:id="3"/>
    </w:p>
    <w:p w14:paraId="5F3CDF29" w14:textId="6A7B308E" w:rsidR="009D415F" w:rsidRDefault="009D415F" w:rsidP="00DB3B3D">
      <w:pPr>
        <w:spacing w:after="200" w:line="288" w:lineRule="auto"/>
        <w:rPr>
          <w:rFonts w:asciiTheme="minorHAnsi" w:hAnsiTheme="minorHAnsi" w:cs="Calibri"/>
        </w:rPr>
      </w:pPr>
      <w:r w:rsidRPr="009D415F">
        <w:rPr>
          <w:rFonts w:asciiTheme="minorHAnsi" w:hAnsiTheme="minorHAnsi" w:cs="Calibri"/>
        </w:rPr>
        <w:t xml:space="preserve">L’offre technique du soumissionnaire est constituée </w:t>
      </w:r>
      <w:r w:rsidR="00DB3B3D">
        <w:rPr>
          <w:rFonts w:asciiTheme="minorHAnsi" w:hAnsiTheme="minorHAnsi" w:cs="Calibri"/>
        </w:rPr>
        <w:t>à minima du présent document « </w:t>
      </w:r>
      <w:r w:rsidRPr="009D415F">
        <w:rPr>
          <w:rFonts w:asciiTheme="minorHAnsi" w:hAnsiTheme="minorHAnsi" w:cs="Calibri"/>
        </w:rPr>
        <w:t>cadre de réponse technique</w:t>
      </w:r>
      <w:r w:rsidR="00DB3B3D">
        <w:rPr>
          <w:rFonts w:asciiTheme="minorHAnsi" w:hAnsiTheme="minorHAnsi" w:cs="Calibri"/>
        </w:rPr>
        <w:t> »</w:t>
      </w:r>
      <w:r w:rsidRPr="009D415F">
        <w:rPr>
          <w:rFonts w:asciiTheme="minorHAnsi" w:hAnsiTheme="minorHAnsi" w:cs="Calibri"/>
        </w:rPr>
        <w:t xml:space="preserve"> (CRT) ;</w:t>
      </w:r>
    </w:p>
    <w:p w14:paraId="5B2B9B3A" w14:textId="738508FA" w:rsidR="009D415F" w:rsidRPr="009D415F" w:rsidRDefault="009D415F" w:rsidP="009D415F">
      <w:pPr>
        <w:spacing w:after="200" w:line="288" w:lineRule="auto"/>
        <w:rPr>
          <w:rFonts w:asciiTheme="minorHAnsi" w:hAnsiTheme="minorHAnsi" w:cs="Calibri"/>
          <w:b/>
        </w:rPr>
      </w:pPr>
      <w:r w:rsidRPr="009D415F">
        <w:rPr>
          <w:rFonts w:asciiTheme="minorHAnsi" w:hAnsiTheme="minorHAnsi" w:cs="Calibri"/>
          <w:b/>
        </w:rPr>
        <w:t>Si l’offre du soumissionnaire ne contient pas ce CRT ainsi que</w:t>
      </w:r>
      <w:r w:rsidR="00C44360">
        <w:rPr>
          <w:rFonts w:asciiTheme="minorHAnsi" w:hAnsiTheme="minorHAnsi" w:cs="Calibri"/>
          <w:b/>
        </w:rPr>
        <w:t xml:space="preserve"> l’ensemble des documents exigé</w:t>
      </w:r>
      <w:r w:rsidRPr="009D415F">
        <w:rPr>
          <w:rFonts w:asciiTheme="minorHAnsi" w:hAnsiTheme="minorHAnsi" w:cs="Calibri"/>
          <w:b/>
        </w:rPr>
        <w:t xml:space="preserve"> à l’article </w:t>
      </w:r>
      <w:r w:rsidR="00DB3B3D">
        <w:rPr>
          <w:rFonts w:asciiTheme="minorHAnsi" w:hAnsiTheme="minorHAnsi" w:cs="Calibri"/>
          <w:b/>
        </w:rPr>
        <w:t>9.2</w:t>
      </w:r>
      <w:r w:rsidRPr="009D415F">
        <w:rPr>
          <w:rFonts w:asciiTheme="minorHAnsi" w:hAnsiTheme="minorHAnsi" w:cs="Calibri"/>
          <w:b/>
        </w:rPr>
        <w:t xml:space="preserve"> du règlement de la consultation (RC), son offre sera considérée comme incomplète et donc irrégulière.</w:t>
      </w:r>
    </w:p>
    <w:p w14:paraId="32EEE1B4" w14:textId="77777777" w:rsidR="009D415F" w:rsidRPr="009D415F" w:rsidRDefault="009D415F" w:rsidP="009D415F">
      <w:pPr>
        <w:spacing w:after="200" w:line="288" w:lineRule="auto"/>
        <w:rPr>
          <w:rFonts w:asciiTheme="minorHAnsi" w:hAnsiTheme="minorHAnsi" w:cs="Calibri"/>
        </w:rPr>
      </w:pPr>
      <w:r w:rsidRPr="009D415F">
        <w:rPr>
          <w:rFonts w:asciiTheme="minorHAnsi" w:hAnsiTheme="minorHAnsi" w:cs="Calibri"/>
        </w:rPr>
        <w:t>Les réponses apportées au présent CRT serviront à évaluer les offres sur le critère « </w:t>
      </w:r>
      <w:r w:rsidR="00AE06F8">
        <w:rPr>
          <w:rFonts w:asciiTheme="minorHAnsi" w:hAnsiTheme="minorHAnsi" w:cs="Calibri"/>
          <w:i/>
        </w:rPr>
        <w:t>Valeur</w:t>
      </w:r>
      <w:r w:rsidRPr="009D415F">
        <w:rPr>
          <w:rFonts w:asciiTheme="minorHAnsi" w:hAnsiTheme="minorHAnsi" w:cs="Calibri"/>
          <w:i/>
        </w:rPr>
        <w:t xml:space="preserve"> technique</w:t>
      </w:r>
      <w:r w:rsidRPr="009D415F">
        <w:rPr>
          <w:rFonts w:asciiTheme="minorHAnsi" w:hAnsiTheme="minorHAnsi" w:cs="Calibri"/>
        </w:rPr>
        <w:t> » annoncé dans le règlement de la consultation.</w:t>
      </w:r>
    </w:p>
    <w:p w14:paraId="115583DF" w14:textId="77777777" w:rsidR="009D415F" w:rsidRPr="009D415F" w:rsidRDefault="009D415F" w:rsidP="009D415F">
      <w:pPr>
        <w:spacing w:after="200" w:line="288" w:lineRule="auto"/>
        <w:rPr>
          <w:rFonts w:asciiTheme="minorHAnsi" w:hAnsiTheme="minorHAnsi" w:cs="Calibri"/>
        </w:rPr>
      </w:pPr>
      <w:r w:rsidRPr="009D415F">
        <w:rPr>
          <w:rFonts w:asciiTheme="minorHAnsi" w:hAnsiTheme="minorHAnsi" w:cs="Calibri"/>
        </w:rPr>
        <w:t>Le cadre de réponse technique a pour objet de recueillir l’ensemble des éléments de l’offre technique du soumissionnaire et d’en organiser la présentation. Le soumissionnaire y apporte ses engagements pour chacun des points abordés.</w:t>
      </w:r>
    </w:p>
    <w:p w14:paraId="18B0AE72" w14:textId="435F4419" w:rsidR="009D415F" w:rsidRPr="009D415F" w:rsidRDefault="005F5D70" w:rsidP="009D415F">
      <w:pPr>
        <w:spacing w:after="200" w:line="288" w:lineRule="auto"/>
        <w:rPr>
          <w:rFonts w:asciiTheme="minorHAnsi" w:hAnsiTheme="minorHAnsi" w:cs="Calibri"/>
        </w:rPr>
      </w:pPr>
      <w:r>
        <w:rPr>
          <w:rFonts w:asciiTheme="minorHAnsi" w:hAnsiTheme="minorHAnsi" w:cs="Calibri"/>
        </w:rPr>
        <w:t xml:space="preserve">Dans le cas d’une réponse par un </w:t>
      </w:r>
      <w:r w:rsidR="00D22074">
        <w:rPr>
          <w:rFonts w:asciiTheme="minorHAnsi" w:hAnsiTheme="minorHAnsi" w:cs="Calibri"/>
        </w:rPr>
        <w:t>schéma, organigrammes</w:t>
      </w:r>
      <w:r>
        <w:rPr>
          <w:rFonts w:asciiTheme="minorHAnsi" w:hAnsiTheme="minorHAnsi" w:cs="Calibri"/>
        </w:rPr>
        <w:t xml:space="preserve"> ou photos uniquement,</w:t>
      </w:r>
      <w:r w:rsidR="009D415F" w:rsidRPr="009D415F">
        <w:rPr>
          <w:rFonts w:asciiTheme="minorHAnsi" w:hAnsiTheme="minorHAnsi" w:cs="Calibri"/>
        </w:rPr>
        <w:t xml:space="preserve"> le soumissionnaire peut compléter le cadre de réponse technique par tout autre document tiers. Il veille à indiquer dans le cadre de réponse technique les renvois effectués à ces documents</w:t>
      </w:r>
      <w:r>
        <w:rPr>
          <w:rFonts w:asciiTheme="minorHAnsi" w:hAnsiTheme="minorHAnsi" w:cs="Calibri"/>
        </w:rPr>
        <w:t xml:space="preserve"> (nom et numéro de page)</w:t>
      </w:r>
      <w:r w:rsidR="009D415F" w:rsidRPr="009D415F">
        <w:rPr>
          <w:rFonts w:asciiTheme="minorHAnsi" w:hAnsiTheme="minorHAnsi" w:cs="Calibri"/>
        </w:rPr>
        <w:t>.</w:t>
      </w:r>
    </w:p>
    <w:p w14:paraId="4D211A3D" w14:textId="16A9A65A" w:rsidR="009D415F" w:rsidRPr="009D415F" w:rsidRDefault="009D415F" w:rsidP="009D415F">
      <w:pPr>
        <w:spacing w:after="200" w:line="288" w:lineRule="auto"/>
        <w:rPr>
          <w:rFonts w:asciiTheme="minorHAnsi" w:hAnsiTheme="minorHAnsi" w:cs="Calibri"/>
        </w:rPr>
      </w:pPr>
      <w:r w:rsidRPr="009D415F">
        <w:rPr>
          <w:rFonts w:asciiTheme="minorHAnsi" w:hAnsiTheme="minorHAnsi" w:cs="Calibri"/>
        </w:rPr>
        <w:t xml:space="preserve">L’ensemble des engagements qui sont consignés dans le CRT et les documents qui le complètent sont contractuels. </w:t>
      </w:r>
    </w:p>
    <w:p w14:paraId="1B6BFBFC" w14:textId="55A0C808" w:rsidR="009D415F" w:rsidRDefault="009D415F" w:rsidP="009D415F">
      <w:pPr>
        <w:spacing w:after="200" w:line="288" w:lineRule="auto"/>
        <w:rPr>
          <w:rFonts w:asciiTheme="minorHAnsi" w:hAnsiTheme="minorHAnsi" w:cs="Calibri"/>
          <w:b/>
        </w:rPr>
      </w:pPr>
      <w:r w:rsidRPr="009D415F">
        <w:rPr>
          <w:rFonts w:asciiTheme="minorHAnsi" w:hAnsiTheme="minorHAnsi" w:cs="Calibri"/>
          <w:b/>
        </w:rPr>
        <w:t xml:space="preserve">L’absence de réponse, l’absence d’un document dont la production est souhaitée dans le CRT ou une réponse incomplète sera considérée comme une absence d’engagements du soumissionnaire sur l’item concerné et pénalisera la note attribuée à </w:t>
      </w:r>
      <w:r w:rsidR="005F5D70">
        <w:rPr>
          <w:rFonts w:asciiTheme="minorHAnsi" w:hAnsiTheme="minorHAnsi" w:cs="Calibri"/>
          <w:b/>
        </w:rPr>
        <w:t>la question</w:t>
      </w:r>
      <w:r w:rsidRPr="009D415F">
        <w:rPr>
          <w:rFonts w:asciiTheme="minorHAnsi" w:hAnsiTheme="minorHAnsi" w:cs="Calibri"/>
          <w:b/>
        </w:rPr>
        <w:t>.</w:t>
      </w:r>
    </w:p>
    <w:p w14:paraId="18AEB011" w14:textId="1EB3BF47" w:rsidR="007841C3" w:rsidRDefault="005531E2" w:rsidP="007841C3">
      <w:r>
        <w:t>Rappel de la pondération des éléments du CRT</w:t>
      </w:r>
    </w:p>
    <w:tbl>
      <w:tblPr>
        <w:tblW w:w="7274" w:type="dxa"/>
        <w:tblCellMar>
          <w:left w:w="70" w:type="dxa"/>
          <w:right w:w="70" w:type="dxa"/>
        </w:tblCellMar>
        <w:tblLook w:val="04A0" w:firstRow="1" w:lastRow="0" w:firstColumn="1" w:lastColumn="0" w:noHBand="0" w:noVBand="1"/>
      </w:tblPr>
      <w:tblGrid>
        <w:gridCol w:w="2835"/>
        <w:gridCol w:w="1300"/>
        <w:gridCol w:w="2268"/>
        <w:gridCol w:w="871"/>
      </w:tblGrid>
      <w:tr w:rsidR="005531E2" w:rsidRPr="003856CB" w14:paraId="72843F25" w14:textId="77777777" w:rsidTr="00F76219">
        <w:trPr>
          <w:trHeight w:val="300"/>
        </w:trPr>
        <w:tc>
          <w:tcPr>
            <w:tcW w:w="2835" w:type="dxa"/>
            <w:tcBorders>
              <w:top w:val="nil"/>
              <w:left w:val="nil"/>
              <w:bottom w:val="nil"/>
              <w:right w:val="nil"/>
            </w:tcBorders>
            <w:noWrap/>
            <w:vAlign w:val="bottom"/>
            <w:hideMark/>
          </w:tcPr>
          <w:p w14:paraId="703D77C3" w14:textId="77777777" w:rsidR="005531E2" w:rsidRPr="003856CB" w:rsidRDefault="005531E2" w:rsidP="004B30D1">
            <w:pPr>
              <w:spacing w:after="0"/>
              <w:rPr>
                <w:rFonts w:ascii="Times New Roman" w:hAnsi="Times New Roman"/>
                <w:sz w:val="20"/>
                <w:szCs w:val="20"/>
              </w:rPr>
            </w:pPr>
          </w:p>
        </w:tc>
        <w:tc>
          <w:tcPr>
            <w:tcW w:w="1300" w:type="dxa"/>
            <w:tcBorders>
              <w:top w:val="single" w:sz="8" w:space="0" w:color="auto"/>
              <w:left w:val="single" w:sz="8" w:space="0" w:color="auto"/>
              <w:bottom w:val="single" w:sz="4" w:space="0" w:color="auto"/>
              <w:right w:val="single" w:sz="4" w:space="0" w:color="auto"/>
            </w:tcBorders>
            <w:noWrap/>
            <w:vAlign w:val="center"/>
            <w:hideMark/>
          </w:tcPr>
          <w:p w14:paraId="01286549" w14:textId="77777777" w:rsidR="005531E2" w:rsidRPr="003856CB" w:rsidRDefault="005531E2" w:rsidP="004B30D1">
            <w:pPr>
              <w:spacing w:after="0"/>
              <w:jc w:val="center"/>
              <w:rPr>
                <w:rFonts w:ascii="Calibri" w:hAnsi="Calibri" w:cs="Calibri"/>
                <w:color w:val="000000"/>
              </w:rPr>
            </w:pPr>
            <w:r>
              <w:rPr>
                <w:rFonts w:ascii="Calibri" w:hAnsi="Calibri" w:cs="Calibri"/>
                <w:color w:val="000000"/>
              </w:rPr>
              <w:t>TECHNIQUE</w:t>
            </w:r>
          </w:p>
        </w:tc>
        <w:tc>
          <w:tcPr>
            <w:tcW w:w="2268" w:type="dxa"/>
            <w:tcBorders>
              <w:top w:val="single" w:sz="8" w:space="0" w:color="auto"/>
              <w:left w:val="single" w:sz="4" w:space="0" w:color="auto"/>
              <w:bottom w:val="single" w:sz="8" w:space="0" w:color="000000"/>
              <w:right w:val="single" w:sz="4" w:space="0" w:color="auto"/>
            </w:tcBorders>
            <w:vAlign w:val="bottom"/>
            <w:hideMark/>
          </w:tcPr>
          <w:p w14:paraId="05C2554D" w14:textId="77777777" w:rsidR="005531E2" w:rsidRPr="003856CB" w:rsidRDefault="005531E2" w:rsidP="004B30D1">
            <w:pPr>
              <w:spacing w:after="0"/>
              <w:jc w:val="center"/>
              <w:rPr>
                <w:rFonts w:ascii="Calibri" w:hAnsi="Calibri" w:cs="Calibri"/>
                <w:color w:val="000000"/>
              </w:rPr>
            </w:pPr>
            <w:r>
              <w:rPr>
                <w:rFonts w:ascii="Calibri" w:hAnsi="Calibri" w:cs="Calibri"/>
                <w:color w:val="000000"/>
              </w:rPr>
              <w:t>ENVIRONNEMENTAL</w:t>
            </w:r>
          </w:p>
        </w:tc>
        <w:tc>
          <w:tcPr>
            <w:tcW w:w="871" w:type="dxa"/>
            <w:tcBorders>
              <w:top w:val="single" w:sz="8" w:space="0" w:color="auto"/>
              <w:left w:val="single" w:sz="4" w:space="0" w:color="auto"/>
              <w:bottom w:val="single" w:sz="8" w:space="0" w:color="000000"/>
              <w:right w:val="single" w:sz="8" w:space="0" w:color="auto"/>
            </w:tcBorders>
            <w:noWrap/>
            <w:vAlign w:val="center"/>
            <w:hideMark/>
          </w:tcPr>
          <w:p w14:paraId="0B4F0BCC" w14:textId="77777777" w:rsidR="005531E2" w:rsidRPr="003856CB" w:rsidRDefault="005531E2" w:rsidP="004B30D1">
            <w:pPr>
              <w:spacing w:after="0"/>
              <w:jc w:val="center"/>
              <w:rPr>
                <w:rFonts w:ascii="Calibri" w:hAnsi="Calibri" w:cs="Calibri"/>
                <w:color w:val="000000"/>
              </w:rPr>
            </w:pPr>
            <w:r>
              <w:rPr>
                <w:rFonts w:ascii="Calibri" w:hAnsi="Calibri" w:cs="Calibri"/>
                <w:color w:val="000000"/>
              </w:rPr>
              <w:t>DELAI</w:t>
            </w:r>
          </w:p>
        </w:tc>
      </w:tr>
      <w:tr w:rsidR="005531E2" w:rsidRPr="003856CB" w14:paraId="0141BFE2" w14:textId="77777777" w:rsidTr="00F76219">
        <w:trPr>
          <w:trHeight w:val="300"/>
        </w:trPr>
        <w:tc>
          <w:tcPr>
            <w:tcW w:w="2835" w:type="dxa"/>
            <w:tcBorders>
              <w:top w:val="single" w:sz="8" w:space="0" w:color="auto"/>
              <w:left w:val="single" w:sz="8" w:space="0" w:color="auto"/>
              <w:bottom w:val="single" w:sz="4" w:space="0" w:color="auto"/>
              <w:right w:val="single" w:sz="8" w:space="0" w:color="auto"/>
            </w:tcBorders>
            <w:noWrap/>
            <w:vAlign w:val="bottom"/>
            <w:hideMark/>
          </w:tcPr>
          <w:p w14:paraId="16235515" w14:textId="64A148BC" w:rsidR="005531E2" w:rsidRPr="003856CB" w:rsidRDefault="00093BF2" w:rsidP="00093BF2">
            <w:pPr>
              <w:spacing w:after="0"/>
              <w:rPr>
                <w:rFonts w:ascii="Calibri" w:hAnsi="Calibri" w:cs="Calibri"/>
                <w:color w:val="000000"/>
              </w:rPr>
            </w:pPr>
            <w:r>
              <w:rPr>
                <w:rFonts w:ascii="Calibri" w:hAnsi="Calibri" w:cs="Calibri"/>
                <w:color w:val="000000"/>
              </w:rPr>
              <w:t>Question technique 1.1</w:t>
            </w:r>
          </w:p>
        </w:tc>
        <w:tc>
          <w:tcPr>
            <w:tcW w:w="1300" w:type="dxa"/>
            <w:tcBorders>
              <w:top w:val="nil"/>
              <w:left w:val="nil"/>
              <w:bottom w:val="single" w:sz="4" w:space="0" w:color="auto"/>
              <w:right w:val="single" w:sz="4" w:space="0" w:color="auto"/>
            </w:tcBorders>
            <w:noWrap/>
            <w:vAlign w:val="center"/>
            <w:hideMark/>
          </w:tcPr>
          <w:p w14:paraId="6483C39E" w14:textId="647804BA"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1</w:t>
            </w:r>
            <w:r w:rsidR="00D94771">
              <w:rPr>
                <w:rFonts w:ascii="Calibri" w:hAnsi="Calibri" w:cs="Calibri"/>
                <w:color w:val="000000"/>
              </w:rPr>
              <w:t>0</w:t>
            </w:r>
          </w:p>
        </w:tc>
        <w:tc>
          <w:tcPr>
            <w:tcW w:w="2268" w:type="dxa"/>
            <w:tcBorders>
              <w:top w:val="nil"/>
              <w:left w:val="nil"/>
              <w:bottom w:val="single" w:sz="4" w:space="0" w:color="auto"/>
              <w:right w:val="single" w:sz="4" w:space="0" w:color="auto"/>
            </w:tcBorders>
            <w:shd w:val="clear" w:color="auto" w:fill="7F7F7F" w:themeFill="text1" w:themeFillTint="80"/>
            <w:noWrap/>
            <w:vAlign w:val="center"/>
            <w:hideMark/>
          </w:tcPr>
          <w:p w14:paraId="2DF47F0F"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c>
          <w:tcPr>
            <w:tcW w:w="871" w:type="dxa"/>
            <w:tcBorders>
              <w:top w:val="nil"/>
              <w:left w:val="nil"/>
              <w:bottom w:val="single" w:sz="4" w:space="0" w:color="auto"/>
              <w:right w:val="single" w:sz="8" w:space="0" w:color="auto"/>
            </w:tcBorders>
            <w:shd w:val="clear" w:color="auto" w:fill="7F7F7F" w:themeFill="text1" w:themeFillTint="80"/>
            <w:noWrap/>
            <w:vAlign w:val="center"/>
            <w:hideMark/>
          </w:tcPr>
          <w:p w14:paraId="17BB2331"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r>
      <w:tr w:rsidR="005531E2" w:rsidRPr="003856CB" w14:paraId="407AC0DF" w14:textId="77777777" w:rsidTr="00F76219">
        <w:trPr>
          <w:trHeight w:val="300"/>
        </w:trPr>
        <w:tc>
          <w:tcPr>
            <w:tcW w:w="2835" w:type="dxa"/>
            <w:tcBorders>
              <w:top w:val="nil"/>
              <w:left w:val="single" w:sz="8" w:space="0" w:color="auto"/>
              <w:bottom w:val="single" w:sz="4" w:space="0" w:color="auto"/>
              <w:right w:val="single" w:sz="8" w:space="0" w:color="auto"/>
            </w:tcBorders>
            <w:noWrap/>
            <w:vAlign w:val="bottom"/>
            <w:hideMark/>
          </w:tcPr>
          <w:p w14:paraId="526AF39A" w14:textId="380FD643" w:rsidR="005531E2" w:rsidRPr="003856CB" w:rsidRDefault="00093BF2"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2</w:t>
            </w:r>
          </w:p>
        </w:tc>
        <w:tc>
          <w:tcPr>
            <w:tcW w:w="1300" w:type="dxa"/>
            <w:tcBorders>
              <w:top w:val="nil"/>
              <w:left w:val="nil"/>
              <w:bottom w:val="single" w:sz="4" w:space="0" w:color="auto"/>
              <w:right w:val="single" w:sz="4" w:space="0" w:color="auto"/>
            </w:tcBorders>
            <w:noWrap/>
            <w:vAlign w:val="center"/>
            <w:hideMark/>
          </w:tcPr>
          <w:p w14:paraId="6C10451E" w14:textId="7DE04310" w:rsidR="005531E2" w:rsidRPr="003856CB" w:rsidRDefault="00D94771" w:rsidP="004B30D1">
            <w:pPr>
              <w:spacing w:after="0"/>
              <w:jc w:val="center"/>
              <w:rPr>
                <w:rFonts w:ascii="Calibri" w:hAnsi="Calibri" w:cs="Calibri"/>
                <w:color w:val="000000"/>
              </w:rPr>
            </w:pPr>
            <w:r>
              <w:rPr>
                <w:rFonts w:ascii="Calibri" w:hAnsi="Calibri" w:cs="Calibri"/>
                <w:color w:val="000000"/>
              </w:rPr>
              <w:t>2</w:t>
            </w:r>
            <w:r w:rsidR="005531E2" w:rsidRPr="003856CB">
              <w:rPr>
                <w:rFonts w:ascii="Calibri" w:hAnsi="Calibri" w:cs="Calibri"/>
                <w:color w:val="000000"/>
              </w:rPr>
              <w:t>0</w:t>
            </w:r>
          </w:p>
        </w:tc>
        <w:tc>
          <w:tcPr>
            <w:tcW w:w="2268" w:type="dxa"/>
            <w:tcBorders>
              <w:top w:val="nil"/>
              <w:left w:val="nil"/>
              <w:bottom w:val="single" w:sz="4" w:space="0" w:color="auto"/>
              <w:right w:val="single" w:sz="4" w:space="0" w:color="auto"/>
            </w:tcBorders>
            <w:shd w:val="clear" w:color="auto" w:fill="7F7F7F" w:themeFill="text1" w:themeFillTint="80"/>
            <w:noWrap/>
            <w:vAlign w:val="center"/>
            <w:hideMark/>
          </w:tcPr>
          <w:p w14:paraId="473883F6"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c>
          <w:tcPr>
            <w:tcW w:w="871" w:type="dxa"/>
            <w:tcBorders>
              <w:top w:val="nil"/>
              <w:left w:val="nil"/>
              <w:bottom w:val="single" w:sz="4" w:space="0" w:color="auto"/>
              <w:right w:val="single" w:sz="8" w:space="0" w:color="auto"/>
            </w:tcBorders>
            <w:shd w:val="clear" w:color="auto" w:fill="7F7F7F" w:themeFill="text1" w:themeFillTint="80"/>
            <w:noWrap/>
            <w:vAlign w:val="center"/>
            <w:hideMark/>
          </w:tcPr>
          <w:p w14:paraId="5E2B5C24"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r>
      <w:tr w:rsidR="005531E2" w:rsidRPr="003856CB" w14:paraId="58355826" w14:textId="77777777" w:rsidTr="00F76219">
        <w:trPr>
          <w:trHeight w:val="300"/>
        </w:trPr>
        <w:tc>
          <w:tcPr>
            <w:tcW w:w="2835" w:type="dxa"/>
            <w:tcBorders>
              <w:top w:val="nil"/>
              <w:left w:val="single" w:sz="8" w:space="0" w:color="auto"/>
              <w:bottom w:val="single" w:sz="4" w:space="0" w:color="auto"/>
              <w:right w:val="single" w:sz="8" w:space="0" w:color="auto"/>
            </w:tcBorders>
            <w:noWrap/>
            <w:vAlign w:val="bottom"/>
            <w:hideMark/>
          </w:tcPr>
          <w:p w14:paraId="40460527" w14:textId="1924AE00" w:rsidR="005531E2" w:rsidRPr="003856CB" w:rsidRDefault="00093BF2"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3</w:t>
            </w:r>
          </w:p>
        </w:tc>
        <w:tc>
          <w:tcPr>
            <w:tcW w:w="1300" w:type="dxa"/>
            <w:tcBorders>
              <w:top w:val="nil"/>
              <w:left w:val="nil"/>
              <w:bottom w:val="single" w:sz="4" w:space="0" w:color="auto"/>
              <w:right w:val="single" w:sz="4" w:space="0" w:color="auto"/>
            </w:tcBorders>
            <w:noWrap/>
            <w:vAlign w:val="center"/>
            <w:hideMark/>
          </w:tcPr>
          <w:p w14:paraId="59407059"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10</w:t>
            </w:r>
          </w:p>
        </w:tc>
        <w:tc>
          <w:tcPr>
            <w:tcW w:w="2268" w:type="dxa"/>
            <w:tcBorders>
              <w:top w:val="nil"/>
              <w:left w:val="nil"/>
              <w:bottom w:val="single" w:sz="4" w:space="0" w:color="auto"/>
              <w:right w:val="single" w:sz="4" w:space="0" w:color="auto"/>
            </w:tcBorders>
            <w:shd w:val="clear" w:color="auto" w:fill="7F7F7F" w:themeFill="text1" w:themeFillTint="80"/>
            <w:noWrap/>
            <w:vAlign w:val="center"/>
            <w:hideMark/>
          </w:tcPr>
          <w:p w14:paraId="1822F59A"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c>
          <w:tcPr>
            <w:tcW w:w="871" w:type="dxa"/>
            <w:tcBorders>
              <w:top w:val="nil"/>
              <w:left w:val="nil"/>
              <w:bottom w:val="single" w:sz="4" w:space="0" w:color="auto"/>
              <w:right w:val="single" w:sz="8" w:space="0" w:color="auto"/>
            </w:tcBorders>
            <w:shd w:val="clear" w:color="auto" w:fill="7F7F7F" w:themeFill="text1" w:themeFillTint="80"/>
            <w:noWrap/>
            <w:vAlign w:val="center"/>
            <w:hideMark/>
          </w:tcPr>
          <w:p w14:paraId="1034E4AC"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r>
      <w:tr w:rsidR="005531E2" w:rsidRPr="003856CB" w14:paraId="157D6369" w14:textId="77777777" w:rsidTr="00F76219">
        <w:trPr>
          <w:trHeight w:val="300"/>
        </w:trPr>
        <w:tc>
          <w:tcPr>
            <w:tcW w:w="2835" w:type="dxa"/>
            <w:tcBorders>
              <w:top w:val="nil"/>
              <w:left w:val="single" w:sz="8" w:space="0" w:color="auto"/>
              <w:bottom w:val="single" w:sz="4" w:space="0" w:color="auto"/>
              <w:right w:val="single" w:sz="8" w:space="0" w:color="auto"/>
            </w:tcBorders>
            <w:noWrap/>
            <w:vAlign w:val="bottom"/>
            <w:hideMark/>
          </w:tcPr>
          <w:p w14:paraId="11839674" w14:textId="312453B3" w:rsidR="005531E2" w:rsidRPr="003856CB" w:rsidRDefault="00093BF2"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4</w:t>
            </w:r>
          </w:p>
        </w:tc>
        <w:tc>
          <w:tcPr>
            <w:tcW w:w="1300" w:type="dxa"/>
            <w:tcBorders>
              <w:top w:val="nil"/>
              <w:left w:val="nil"/>
              <w:bottom w:val="single" w:sz="4" w:space="0" w:color="auto"/>
              <w:right w:val="single" w:sz="4" w:space="0" w:color="auto"/>
            </w:tcBorders>
            <w:noWrap/>
            <w:vAlign w:val="center"/>
            <w:hideMark/>
          </w:tcPr>
          <w:p w14:paraId="002FA228" w14:textId="46396241"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1</w:t>
            </w:r>
            <w:r w:rsidR="0066390D">
              <w:rPr>
                <w:rFonts w:ascii="Calibri" w:hAnsi="Calibri" w:cs="Calibri"/>
                <w:color w:val="000000"/>
              </w:rPr>
              <w:t>5</w:t>
            </w:r>
          </w:p>
        </w:tc>
        <w:tc>
          <w:tcPr>
            <w:tcW w:w="2268" w:type="dxa"/>
            <w:tcBorders>
              <w:top w:val="nil"/>
              <w:left w:val="nil"/>
              <w:bottom w:val="single" w:sz="4" w:space="0" w:color="auto"/>
              <w:right w:val="single" w:sz="4" w:space="0" w:color="auto"/>
            </w:tcBorders>
            <w:shd w:val="clear" w:color="auto" w:fill="7F7F7F" w:themeFill="text1" w:themeFillTint="80"/>
            <w:noWrap/>
            <w:vAlign w:val="center"/>
            <w:hideMark/>
          </w:tcPr>
          <w:p w14:paraId="3E6C8CFB"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c>
          <w:tcPr>
            <w:tcW w:w="871" w:type="dxa"/>
            <w:tcBorders>
              <w:top w:val="nil"/>
              <w:left w:val="nil"/>
              <w:bottom w:val="single" w:sz="4" w:space="0" w:color="auto"/>
              <w:right w:val="single" w:sz="8" w:space="0" w:color="auto"/>
            </w:tcBorders>
            <w:shd w:val="clear" w:color="auto" w:fill="7F7F7F" w:themeFill="text1" w:themeFillTint="80"/>
            <w:noWrap/>
            <w:vAlign w:val="center"/>
            <w:hideMark/>
          </w:tcPr>
          <w:p w14:paraId="656958B7"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r>
      <w:tr w:rsidR="005531E2" w:rsidRPr="003856CB" w14:paraId="678D1D7A" w14:textId="77777777" w:rsidTr="00F76219">
        <w:trPr>
          <w:trHeight w:val="300"/>
        </w:trPr>
        <w:tc>
          <w:tcPr>
            <w:tcW w:w="2835" w:type="dxa"/>
            <w:tcBorders>
              <w:top w:val="nil"/>
              <w:left w:val="single" w:sz="8" w:space="0" w:color="auto"/>
              <w:bottom w:val="single" w:sz="4" w:space="0" w:color="auto"/>
              <w:right w:val="single" w:sz="8" w:space="0" w:color="auto"/>
            </w:tcBorders>
            <w:noWrap/>
            <w:vAlign w:val="bottom"/>
            <w:hideMark/>
          </w:tcPr>
          <w:p w14:paraId="065B8173" w14:textId="1365452F" w:rsidR="005531E2" w:rsidRPr="003856CB" w:rsidRDefault="00093BF2"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5</w:t>
            </w:r>
          </w:p>
        </w:tc>
        <w:tc>
          <w:tcPr>
            <w:tcW w:w="1300" w:type="dxa"/>
            <w:tcBorders>
              <w:top w:val="nil"/>
              <w:left w:val="nil"/>
              <w:bottom w:val="single" w:sz="4" w:space="0" w:color="auto"/>
              <w:right w:val="single" w:sz="4" w:space="0" w:color="auto"/>
            </w:tcBorders>
            <w:noWrap/>
            <w:vAlign w:val="center"/>
            <w:hideMark/>
          </w:tcPr>
          <w:p w14:paraId="7F81C522" w14:textId="1F79B839"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5</w:t>
            </w:r>
          </w:p>
        </w:tc>
        <w:tc>
          <w:tcPr>
            <w:tcW w:w="2268" w:type="dxa"/>
            <w:tcBorders>
              <w:top w:val="nil"/>
              <w:left w:val="nil"/>
              <w:bottom w:val="single" w:sz="4" w:space="0" w:color="auto"/>
              <w:right w:val="single" w:sz="4" w:space="0" w:color="auto"/>
            </w:tcBorders>
            <w:shd w:val="clear" w:color="auto" w:fill="7F7F7F" w:themeFill="text1" w:themeFillTint="80"/>
            <w:noWrap/>
            <w:vAlign w:val="center"/>
            <w:hideMark/>
          </w:tcPr>
          <w:p w14:paraId="30749793"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c>
          <w:tcPr>
            <w:tcW w:w="871" w:type="dxa"/>
            <w:tcBorders>
              <w:top w:val="nil"/>
              <w:left w:val="nil"/>
              <w:bottom w:val="single" w:sz="4" w:space="0" w:color="auto"/>
              <w:right w:val="single" w:sz="8" w:space="0" w:color="auto"/>
            </w:tcBorders>
            <w:shd w:val="clear" w:color="auto" w:fill="7F7F7F" w:themeFill="text1" w:themeFillTint="80"/>
            <w:noWrap/>
            <w:vAlign w:val="center"/>
            <w:hideMark/>
          </w:tcPr>
          <w:p w14:paraId="03E79D60"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r>
      <w:tr w:rsidR="005531E2" w:rsidRPr="003856CB" w14:paraId="75378AA9" w14:textId="77777777" w:rsidTr="00F76219">
        <w:trPr>
          <w:trHeight w:val="300"/>
        </w:trPr>
        <w:tc>
          <w:tcPr>
            <w:tcW w:w="2835" w:type="dxa"/>
            <w:tcBorders>
              <w:top w:val="nil"/>
              <w:left w:val="single" w:sz="8" w:space="0" w:color="auto"/>
              <w:bottom w:val="single" w:sz="4" w:space="0" w:color="auto"/>
              <w:right w:val="single" w:sz="8" w:space="0" w:color="auto"/>
            </w:tcBorders>
            <w:noWrap/>
            <w:vAlign w:val="bottom"/>
            <w:hideMark/>
          </w:tcPr>
          <w:p w14:paraId="2BB0B49A" w14:textId="097ADB8B" w:rsidR="005531E2" w:rsidRPr="003856CB" w:rsidRDefault="00093BF2"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6</w:t>
            </w:r>
          </w:p>
        </w:tc>
        <w:tc>
          <w:tcPr>
            <w:tcW w:w="1300" w:type="dxa"/>
            <w:tcBorders>
              <w:top w:val="nil"/>
              <w:left w:val="nil"/>
              <w:bottom w:val="single" w:sz="4" w:space="0" w:color="auto"/>
              <w:right w:val="single" w:sz="4" w:space="0" w:color="auto"/>
            </w:tcBorders>
            <w:noWrap/>
            <w:vAlign w:val="center"/>
            <w:hideMark/>
          </w:tcPr>
          <w:p w14:paraId="350D4546" w14:textId="6A483CD0"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1</w:t>
            </w:r>
            <w:r w:rsidR="00BF6DCB">
              <w:rPr>
                <w:rFonts w:ascii="Calibri" w:hAnsi="Calibri" w:cs="Calibri"/>
                <w:color w:val="000000"/>
              </w:rPr>
              <w:t>5</w:t>
            </w:r>
          </w:p>
        </w:tc>
        <w:tc>
          <w:tcPr>
            <w:tcW w:w="2268" w:type="dxa"/>
            <w:tcBorders>
              <w:top w:val="nil"/>
              <w:left w:val="nil"/>
              <w:bottom w:val="single" w:sz="4" w:space="0" w:color="auto"/>
              <w:right w:val="single" w:sz="4" w:space="0" w:color="auto"/>
            </w:tcBorders>
            <w:shd w:val="clear" w:color="auto" w:fill="7F7F7F" w:themeFill="text1" w:themeFillTint="80"/>
            <w:noWrap/>
            <w:vAlign w:val="center"/>
            <w:hideMark/>
          </w:tcPr>
          <w:p w14:paraId="5927534A"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c>
          <w:tcPr>
            <w:tcW w:w="871" w:type="dxa"/>
            <w:tcBorders>
              <w:top w:val="nil"/>
              <w:left w:val="nil"/>
              <w:bottom w:val="single" w:sz="4" w:space="0" w:color="auto"/>
              <w:right w:val="single" w:sz="8" w:space="0" w:color="auto"/>
            </w:tcBorders>
            <w:shd w:val="clear" w:color="auto" w:fill="7F7F7F" w:themeFill="text1" w:themeFillTint="80"/>
            <w:noWrap/>
            <w:vAlign w:val="center"/>
            <w:hideMark/>
          </w:tcPr>
          <w:p w14:paraId="54B314F3"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r>
      <w:tr w:rsidR="005531E2" w:rsidRPr="003856CB" w14:paraId="57FA4D7D" w14:textId="77777777" w:rsidTr="00F76219">
        <w:trPr>
          <w:trHeight w:val="300"/>
        </w:trPr>
        <w:tc>
          <w:tcPr>
            <w:tcW w:w="2835" w:type="dxa"/>
            <w:tcBorders>
              <w:top w:val="nil"/>
              <w:left w:val="single" w:sz="8" w:space="0" w:color="auto"/>
              <w:bottom w:val="single" w:sz="4" w:space="0" w:color="auto"/>
              <w:right w:val="single" w:sz="8" w:space="0" w:color="auto"/>
            </w:tcBorders>
            <w:noWrap/>
            <w:vAlign w:val="bottom"/>
            <w:hideMark/>
          </w:tcPr>
          <w:p w14:paraId="6ECF742C" w14:textId="6F45C61A" w:rsidR="005531E2" w:rsidRPr="003856CB" w:rsidRDefault="00093BF2"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7</w:t>
            </w:r>
          </w:p>
        </w:tc>
        <w:tc>
          <w:tcPr>
            <w:tcW w:w="1300" w:type="dxa"/>
            <w:tcBorders>
              <w:top w:val="nil"/>
              <w:left w:val="nil"/>
              <w:bottom w:val="single" w:sz="4" w:space="0" w:color="auto"/>
              <w:right w:val="single" w:sz="4" w:space="0" w:color="auto"/>
            </w:tcBorders>
            <w:noWrap/>
            <w:vAlign w:val="center"/>
            <w:hideMark/>
          </w:tcPr>
          <w:p w14:paraId="27A8A2B6"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15</w:t>
            </w:r>
          </w:p>
        </w:tc>
        <w:tc>
          <w:tcPr>
            <w:tcW w:w="2268" w:type="dxa"/>
            <w:tcBorders>
              <w:top w:val="nil"/>
              <w:left w:val="nil"/>
              <w:bottom w:val="single" w:sz="4" w:space="0" w:color="auto"/>
              <w:right w:val="single" w:sz="4" w:space="0" w:color="auto"/>
            </w:tcBorders>
            <w:shd w:val="clear" w:color="auto" w:fill="7F7F7F" w:themeFill="text1" w:themeFillTint="80"/>
            <w:noWrap/>
            <w:vAlign w:val="center"/>
            <w:hideMark/>
          </w:tcPr>
          <w:p w14:paraId="0B76FB29"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c>
          <w:tcPr>
            <w:tcW w:w="871" w:type="dxa"/>
            <w:tcBorders>
              <w:top w:val="nil"/>
              <w:left w:val="nil"/>
              <w:bottom w:val="single" w:sz="4" w:space="0" w:color="auto"/>
              <w:right w:val="single" w:sz="8" w:space="0" w:color="auto"/>
            </w:tcBorders>
            <w:shd w:val="clear" w:color="auto" w:fill="7F7F7F" w:themeFill="text1" w:themeFillTint="80"/>
            <w:noWrap/>
            <w:vAlign w:val="center"/>
            <w:hideMark/>
          </w:tcPr>
          <w:p w14:paraId="6E8DFB9B"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r>
      <w:tr w:rsidR="005531E2" w:rsidRPr="003856CB" w14:paraId="70F3CF83" w14:textId="77777777" w:rsidTr="00F76219">
        <w:trPr>
          <w:trHeight w:val="300"/>
        </w:trPr>
        <w:tc>
          <w:tcPr>
            <w:tcW w:w="2835" w:type="dxa"/>
            <w:tcBorders>
              <w:top w:val="nil"/>
              <w:left w:val="single" w:sz="8" w:space="0" w:color="auto"/>
              <w:bottom w:val="single" w:sz="4" w:space="0" w:color="auto"/>
              <w:right w:val="single" w:sz="8" w:space="0" w:color="auto"/>
            </w:tcBorders>
            <w:noWrap/>
            <w:vAlign w:val="bottom"/>
            <w:hideMark/>
          </w:tcPr>
          <w:p w14:paraId="387B88B5" w14:textId="62D5AA80" w:rsidR="005531E2" w:rsidRPr="003856CB" w:rsidRDefault="00093BF2"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8</w:t>
            </w:r>
          </w:p>
        </w:tc>
        <w:tc>
          <w:tcPr>
            <w:tcW w:w="1300" w:type="dxa"/>
            <w:tcBorders>
              <w:top w:val="nil"/>
              <w:left w:val="nil"/>
              <w:bottom w:val="single" w:sz="4" w:space="0" w:color="auto"/>
              <w:right w:val="single" w:sz="4" w:space="0" w:color="auto"/>
            </w:tcBorders>
            <w:noWrap/>
            <w:vAlign w:val="center"/>
            <w:hideMark/>
          </w:tcPr>
          <w:p w14:paraId="7638487D" w14:textId="119E22C5"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1</w:t>
            </w:r>
            <w:r w:rsidR="00BF6DCB">
              <w:rPr>
                <w:rFonts w:ascii="Calibri" w:hAnsi="Calibri" w:cs="Calibri"/>
                <w:color w:val="000000"/>
              </w:rPr>
              <w:t>0</w:t>
            </w:r>
          </w:p>
        </w:tc>
        <w:tc>
          <w:tcPr>
            <w:tcW w:w="2268" w:type="dxa"/>
            <w:tcBorders>
              <w:top w:val="nil"/>
              <w:left w:val="nil"/>
              <w:bottom w:val="single" w:sz="4" w:space="0" w:color="auto"/>
              <w:right w:val="single" w:sz="4" w:space="0" w:color="auto"/>
            </w:tcBorders>
            <w:shd w:val="clear" w:color="auto" w:fill="7F7F7F" w:themeFill="text1" w:themeFillTint="80"/>
            <w:noWrap/>
            <w:vAlign w:val="bottom"/>
            <w:hideMark/>
          </w:tcPr>
          <w:p w14:paraId="6841E136" w14:textId="77777777" w:rsidR="005531E2" w:rsidRPr="003856CB" w:rsidRDefault="005531E2" w:rsidP="004B30D1">
            <w:pPr>
              <w:spacing w:after="0"/>
              <w:rPr>
                <w:rFonts w:ascii="Calibri" w:hAnsi="Calibri" w:cs="Calibri"/>
                <w:color w:val="000000"/>
              </w:rPr>
            </w:pPr>
            <w:r w:rsidRPr="003856CB">
              <w:rPr>
                <w:rFonts w:ascii="Calibri" w:hAnsi="Calibri" w:cs="Calibri"/>
                <w:color w:val="000000"/>
              </w:rPr>
              <w:t> </w:t>
            </w:r>
          </w:p>
        </w:tc>
        <w:tc>
          <w:tcPr>
            <w:tcW w:w="871" w:type="dxa"/>
            <w:tcBorders>
              <w:top w:val="nil"/>
              <w:left w:val="nil"/>
              <w:bottom w:val="single" w:sz="4" w:space="0" w:color="auto"/>
              <w:right w:val="single" w:sz="8" w:space="0" w:color="auto"/>
            </w:tcBorders>
            <w:shd w:val="clear" w:color="auto" w:fill="7F7F7F" w:themeFill="text1" w:themeFillTint="80"/>
            <w:noWrap/>
            <w:vAlign w:val="center"/>
            <w:hideMark/>
          </w:tcPr>
          <w:p w14:paraId="4269D3EC" w14:textId="77777777"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 </w:t>
            </w:r>
          </w:p>
        </w:tc>
      </w:tr>
      <w:tr w:rsidR="00F76219" w:rsidRPr="003856CB" w14:paraId="7094F8A7" w14:textId="77777777" w:rsidTr="00C72E88">
        <w:trPr>
          <w:trHeight w:val="300"/>
        </w:trPr>
        <w:tc>
          <w:tcPr>
            <w:tcW w:w="2835" w:type="dxa"/>
            <w:tcBorders>
              <w:top w:val="nil"/>
              <w:left w:val="single" w:sz="8" w:space="0" w:color="auto"/>
              <w:bottom w:val="single" w:sz="4" w:space="0" w:color="auto"/>
              <w:right w:val="single" w:sz="8" w:space="0" w:color="auto"/>
            </w:tcBorders>
            <w:noWrap/>
            <w:vAlign w:val="bottom"/>
          </w:tcPr>
          <w:p w14:paraId="19230118" w14:textId="76326961" w:rsidR="00F76219" w:rsidRPr="00093BF2" w:rsidRDefault="00F76219"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9</w:t>
            </w:r>
          </w:p>
        </w:tc>
        <w:tc>
          <w:tcPr>
            <w:tcW w:w="1300" w:type="dxa"/>
            <w:tcBorders>
              <w:top w:val="nil"/>
              <w:left w:val="nil"/>
              <w:bottom w:val="single" w:sz="4" w:space="0" w:color="auto"/>
              <w:right w:val="single" w:sz="4" w:space="0" w:color="auto"/>
            </w:tcBorders>
            <w:shd w:val="clear" w:color="auto" w:fill="7F7F7F" w:themeFill="text1" w:themeFillTint="80"/>
            <w:noWrap/>
            <w:vAlign w:val="center"/>
          </w:tcPr>
          <w:p w14:paraId="6EEDAED0" w14:textId="77777777" w:rsidR="00F76219" w:rsidRPr="003856CB" w:rsidRDefault="00F76219" w:rsidP="00BF6DCB">
            <w:pPr>
              <w:spacing w:after="0"/>
              <w:rPr>
                <w:rFonts w:ascii="Calibri" w:hAnsi="Calibri" w:cs="Calibri"/>
                <w:color w:val="000000"/>
              </w:rPr>
            </w:pPr>
          </w:p>
        </w:tc>
        <w:tc>
          <w:tcPr>
            <w:tcW w:w="2268" w:type="dxa"/>
            <w:tcBorders>
              <w:top w:val="nil"/>
              <w:left w:val="nil"/>
              <w:bottom w:val="single" w:sz="4" w:space="0" w:color="auto"/>
              <w:right w:val="single" w:sz="4" w:space="0" w:color="auto"/>
            </w:tcBorders>
            <w:shd w:val="clear" w:color="auto" w:fill="7F7F7F" w:themeFill="text1" w:themeFillTint="80"/>
            <w:noWrap/>
            <w:vAlign w:val="bottom"/>
          </w:tcPr>
          <w:p w14:paraId="2F584B23" w14:textId="77777777" w:rsidR="00F76219" w:rsidRPr="003856CB" w:rsidRDefault="00F76219" w:rsidP="004B30D1">
            <w:pPr>
              <w:spacing w:after="0"/>
              <w:rPr>
                <w:rFonts w:ascii="Calibri" w:hAnsi="Calibri" w:cs="Calibri"/>
                <w:color w:val="000000"/>
              </w:rPr>
            </w:pPr>
          </w:p>
        </w:tc>
        <w:tc>
          <w:tcPr>
            <w:tcW w:w="871" w:type="dxa"/>
            <w:tcBorders>
              <w:top w:val="nil"/>
              <w:left w:val="nil"/>
              <w:bottom w:val="single" w:sz="4" w:space="0" w:color="auto"/>
              <w:right w:val="single" w:sz="8" w:space="0" w:color="auto"/>
            </w:tcBorders>
            <w:noWrap/>
            <w:vAlign w:val="center"/>
          </w:tcPr>
          <w:p w14:paraId="69475501" w14:textId="30239E69" w:rsidR="00F76219" w:rsidRPr="003856CB" w:rsidRDefault="00BF6DCB" w:rsidP="004B30D1">
            <w:pPr>
              <w:spacing w:after="0"/>
              <w:jc w:val="center"/>
              <w:rPr>
                <w:rFonts w:ascii="Calibri" w:hAnsi="Calibri" w:cs="Calibri"/>
                <w:color w:val="000000"/>
              </w:rPr>
            </w:pPr>
            <w:r>
              <w:rPr>
                <w:rFonts w:ascii="Calibri" w:hAnsi="Calibri" w:cs="Calibri"/>
                <w:color w:val="000000"/>
              </w:rPr>
              <w:t>50</w:t>
            </w:r>
          </w:p>
        </w:tc>
      </w:tr>
      <w:tr w:rsidR="00F76219" w:rsidRPr="003856CB" w14:paraId="3A3ED711" w14:textId="77777777" w:rsidTr="00C72E88">
        <w:trPr>
          <w:trHeight w:val="300"/>
        </w:trPr>
        <w:tc>
          <w:tcPr>
            <w:tcW w:w="2835" w:type="dxa"/>
            <w:tcBorders>
              <w:top w:val="nil"/>
              <w:left w:val="single" w:sz="8" w:space="0" w:color="auto"/>
              <w:bottom w:val="single" w:sz="4" w:space="0" w:color="auto"/>
              <w:right w:val="single" w:sz="8" w:space="0" w:color="auto"/>
            </w:tcBorders>
            <w:noWrap/>
            <w:vAlign w:val="bottom"/>
          </w:tcPr>
          <w:p w14:paraId="1E141116" w14:textId="49774280" w:rsidR="00F76219" w:rsidRPr="00093BF2" w:rsidRDefault="00F76219"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10</w:t>
            </w:r>
          </w:p>
        </w:tc>
        <w:tc>
          <w:tcPr>
            <w:tcW w:w="1300" w:type="dxa"/>
            <w:tcBorders>
              <w:top w:val="nil"/>
              <w:left w:val="nil"/>
              <w:bottom w:val="single" w:sz="4" w:space="0" w:color="auto"/>
              <w:right w:val="single" w:sz="4" w:space="0" w:color="auto"/>
            </w:tcBorders>
            <w:shd w:val="clear" w:color="auto" w:fill="7F7F7F" w:themeFill="text1" w:themeFillTint="80"/>
            <w:noWrap/>
            <w:vAlign w:val="center"/>
          </w:tcPr>
          <w:p w14:paraId="02E03A8F" w14:textId="77777777" w:rsidR="00F76219" w:rsidRPr="003856CB" w:rsidRDefault="00F76219" w:rsidP="00BF6DCB">
            <w:pPr>
              <w:spacing w:after="0"/>
              <w:rPr>
                <w:rFonts w:ascii="Calibri" w:hAnsi="Calibri" w:cs="Calibri"/>
                <w:color w:val="000000"/>
              </w:rPr>
            </w:pPr>
          </w:p>
        </w:tc>
        <w:tc>
          <w:tcPr>
            <w:tcW w:w="2268" w:type="dxa"/>
            <w:tcBorders>
              <w:top w:val="nil"/>
              <w:left w:val="nil"/>
              <w:bottom w:val="single" w:sz="4" w:space="0" w:color="auto"/>
              <w:right w:val="single" w:sz="4" w:space="0" w:color="auto"/>
            </w:tcBorders>
            <w:shd w:val="clear" w:color="auto" w:fill="7F7F7F" w:themeFill="text1" w:themeFillTint="80"/>
            <w:noWrap/>
            <w:vAlign w:val="bottom"/>
          </w:tcPr>
          <w:p w14:paraId="6F3330F3" w14:textId="77777777" w:rsidR="00F76219" w:rsidRPr="003856CB" w:rsidRDefault="00F76219" w:rsidP="004B30D1">
            <w:pPr>
              <w:spacing w:after="0"/>
              <w:rPr>
                <w:rFonts w:ascii="Calibri" w:hAnsi="Calibri" w:cs="Calibri"/>
                <w:color w:val="000000"/>
              </w:rPr>
            </w:pPr>
          </w:p>
        </w:tc>
        <w:tc>
          <w:tcPr>
            <w:tcW w:w="871" w:type="dxa"/>
            <w:tcBorders>
              <w:top w:val="nil"/>
              <w:left w:val="nil"/>
              <w:bottom w:val="single" w:sz="4" w:space="0" w:color="auto"/>
              <w:right w:val="single" w:sz="8" w:space="0" w:color="auto"/>
            </w:tcBorders>
            <w:noWrap/>
            <w:vAlign w:val="center"/>
          </w:tcPr>
          <w:p w14:paraId="19E9D28B" w14:textId="4819645B" w:rsidR="00F76219" w:rsidRPr="003856CB" w:rsidRDefault="00BF6DCB" w:rsidP="004B30D1">
            <w:pPr>
              <w:spacing w:after="0"/>
              <w:jc w:val="center"/>
              <w:rPr>
                <w:rFonts w:ascii="Calibri" w:hAnsi="Calibri" w:cs="Calibri"/>
                <w:color w:val="000000"/>
              </w:rPr>
            </w:pPr>
            <w:r>
              <w:rPr>
                <w:rFonts w:ascii="Calibri" w:hAnsi="Calibri" w:cs="Calibri"/>
                <w:color w:val="000000"/>
              </w:rPr>
              <w:t>50</w:t>
            </w:r>
          </w:p>
        </w:tc>
      </w:tr>
      <w:tr w:rsidR="00F76219" w:rsidRPr="003856CB" w14:paraId="171EFA2A" w14:textId="77777777" w:rsidTr="00C72E88">
        <w:trPr>
          <w:trHeight w:val="300"/>
        </w:trPr>
        <w:tc>
          <w:tcPr>
            <w:tcW w:w="2835" w:type="dxa"/>
            <w:tcBorders>
              <w:top w:val="nil"/>
              <w:left w:val="single" w:sz="8" w:space="0" w:color="auto"/>
              <w:bottom w:val="single" w:sz="4" w:space="0" w:color="auto"/>
              <w:right w:val="single" w:sz="8" w:space="0" w:color="auto"/>
            </w:tcBorders>
            <w:noWrap/>
            <w:vAlign w:val="bottom"/>
          </w:tcPr>
          <w:p w14:paraId="17CD8656" w14:textId="70708601" w:rsidR="00F76219" w:rsidRPr="00093BF2" w:rsidRDefault="00F76219" w:rsidP="004B30D1">
            <w:pPr>
              <w:spacing w:after="0"/>
              <w:rPr>
                <w:rFonts w:ascii="Calibri" w:hAnsi="Calibri" w:cs="Calibri"/>
                <w:color w:val="000000"/>
              </w:rPr>
            </w:pPr>
            <w:r w:rsidRPr="00093BF2">
              <w:rPr>
                <w:rFonts w:ascii="Calibri" w:hAnsi="Calibri" w:cs="Calibri"/>
                <w:color w:val="000000"/>
              </w:rPr>
              <w:t>Question technique 1.</w:t>
            </w:r>
            <w:r>
              <w:rPr>
                <w:rFonts w:ascii="Calibri" w:hAnsi="Calibri" w:cs="Calibri"/>
                <w:color w:val="000000"/>
              </w:rPr>
              <w:t>11</w:t>
            </w:r>
          </w:p>
        </w:tc>
        <w:tc>
          <w:tcPr>
            <w:tcW w:w="1300" w:type="dxa"/>
            <w:tcBorders>
              <w:top w:val="nil"/>
              <w:left w:val="nil"/>
              <w:bottom w:val="single" w:sz="4" w:space="0" w:color="auto"/>
              <w:right w:val="single" w:sz="4" w:space="0" w:color="auto"/>
            </w:tcBorders>
            <w:shd w:val="clear" w:color="auto" w:fill="7F7F7F" w:themeFill="text1" w:themeFillTint="80"/>
            <w:noWrap/>
            <w:vAlign w:val="center"/>
          </w:tcPr>
          <w:p w14:paraId="42A75EF1" w14:textId="77777777" w:rsidR="00F76219" w:rsidRPr="003856CB" w:rsidRDefault="00F76219" w:rsidP="00BF6DCB">
            <w:pPr>
              <w:spacing w:after="0"/>
              <w:rPr>
                <w:rFonts w:ascii="Calibri" w:hAnsi="Calibri" w:cs="Calibri"/>
                <w:color w:val="000000"/>
              </w:rPr>
            </w:pPr>
          </w:p>
        </w:tc>
        <w:tc>
          <w:tcPr>
            <w:tcW w:w="2268" w:type="dxa"/>
            <w:tcBorders>
              <w:top w:val="nil"/>
              <w:left w:val="nil"/>
              <w:bottom w:val="single" w:sz="4" w:space="0" w:color="auto"/>
              <w:right w:val="single" w:sz="4" w:space="0" w:color="auto"/>
            </w:tcBorders>
            <w:noWrap/>
            <w:vAlign w:val="bottom"/>
          </w:tcPr>
          <w:p w14:paraId="29F22B41" w14:textId="1033667D" w:rsidR="00F76219" w:rsidRPr="003856CB" w:rsidRDefault="00BF6DCB" w:rsidP="00C72E88">
            <w:pPr>
              <w:spacing w:after="0"/>
              <w:jc w:val="center"/>
              <w:rPr>
                <w:rFonts w:ascii="Calibri" w:hAnsi="Calibri" w:cs="Calibri"/>
                <w:color w:val="000000"/>
              </w:rPr>
            </w:pPr>
            <w:r>
              <w:rPr>
                <w:rFonts w:ascii="Calibri" w:hAnsi="Calibri" w:cs="Calibri"/>
                <w:color w:val="000000"/>
              </w:rPr>
              <w:t>100</w:t>
            </w:r>
          </w:p>
        </w:tc>
        <w:tc>
          <w:tcPr>
            <w:tcW w:w="871" w:type="dxa"/>
            <w:tcBorders>
              <w:top w:val="nil"/>
              <w:left w:val="nil"/>
              <w:bottom w:val="single" w:sz="4" w:space="0" w:color="auto"/>
              <w:right w:val="single" w:sz="8" w:space="0" w:color="auto"/>
            </w:tcBorders>
            <w:shd w:val="clear" w:color="auto" w:fill="7F7F7F" w:themeFill="text1" w:themeFillTint="80"/>
            <w:noWrap/>
            <w:vAlign w:val="center"/>
          </w:tcPr>
          <w:p w14:paraId="4A721F13" w14:textId="77777777" w:rsidR="00F76219" w:rsidRPr="003856CB" w:rsidRDefault="00F76219" w:rsidP="004B30D1">
            <w:pPr>
              <w:spacing w:after="0"/>
              <w:jc w:val="center"/>
              <w:rPr>
                <w:rFonts w:ascii="Calibri" w:hAnsi="Calibri" w:cs="Calibri"/>
                <w:color w:val="000000"/>
              </w:rPr>
            </w:pPr>
          </w:p>
        </w:tc>
      </w:tr>
      <w:tr w:rsidR="009E615E" w:rsidRPr="003856CB" w14:paraId="4C80BF1A" w14:textId="77777777" w:rsidTr="009E615E">
        <w:trPr>
          <w:trHeight w:val="300"/>
        </w:trPr>
        <w:tc>
          <w:tcPr>
            <w:tcW w:w="2835" w:type="dxa"/>
            <w:tcBorders>
              <w:top w:val="nil"/>
              <w:left w:val="single" w:sz="8" w:space="0" w:color="auto"/>
              <w:bottom w:val="single" w:sz="4" w:space="0" w:color="auto"/>
              <w:right w:val="single" w:sz="8" w:space="0" w:color="auto"/>
            </w:tcBorders>
            <w:noWrap/>
            <w:vAlign w:val="bottom"/>
          </w:tcPr>
          <w:p w14:paraId="546CB911" w14:textId="3471E101" w:rsidR="009E615E" w:rsidRPr="003856CB" w:rsidRDefault="009E615E" w:rsidP="009E615E">
            <w:pPr>
              <w:spacing w:after="0"/>
              <w:rPr>
                <w:rFonts w:ascii="Calibri" w:hAnsi="Calibri" w:cs="Calibri"/>
                <w:color w:val="000000"/>
              </w:rPr>
            </w:pPr>
            <w:r>
              <w:rPr>
                <w:rFonts w:ascii="Calibri" w:hAnsi="Calibri" w:cs="Calibri"/>
                <w:color w:val="000000"/>
              </w:rPr>
              <w:t>SOUS TOTAL technique</w:t>
            </w:r>
          </w:p>
        </w:tc>
        <w:tc>
          <w:tcPr>
            <w:tcW w:w="1300" w:type="dxa"/>
            <w:tcBorders>
              <w:top w:val="nil"/>
              <w:left w:val="nil"/>
              <w:bottom w:val="single" w:sz="4" w:space="0" w:color="auto"/>
              <w:right w:val="single" w:sz="4" w:space="0" w:color="auto"/>
            </w:tcBorders>
            <w:noWrap/>
            <w:vAlign w:val="center"/>
          </w:tcPr>
          <w:p w14:paraId="6A04B157" w14:textId="77777777" w:rsidR="009E615E" w:rsidRPr="003856CB" w:rsidRDefault="009E615E" w:rsidP="009E615E">
            <w:pPr>
              <w:spacing w:after="0"/>
              <w:jc w:val="center"/>
              <w:rPr>
                <w:rFonts w:ascii="Calibri" w:hAnsi="Calibri" w:cs="Calibri"/>
                <w:color w:val="000000"/>
              </w:rPr>
            </w:pPr>
            <w:r>
              <w:rPr>
                <w:rFonts w:ascii="Calibri" w:hAnsi="Calibri" w:cs="Calibri"/>
                <w:color w:val="000000"/>
              </w:rPr>
              <w:t>100</w:t>
            </w:r>
          </w:p>
        </w:tc>
        <w:tc>
          <w:tcPr>
            <w:tcW w:w="2268" w:type="dxa"/>
            <w:tcBorders>
              <w:top w:val="nil"/>
              <w:left w:val="nil"/>
              <w:bottom w:val="single" w:sz="4" w:space="0" w:color="auto"/>
              <w:right w:val="single" w:sz="4" w:space="0" w:color="auto"/>
            </w:tcBorders>
            <w:noWrap/>
            <w:vAlign w:val="center"/>
          </w:tcPr>
          <w:p w14:paraId="51145396" w14:textId="556169F1" w:rsidR="009E615E" w:rsidRPr="003856CB" w:rsidRDefault="009E615E" w:rsidP="009E615E">
            <w:pPr>
              <w:spacing w:after="0"/>
              <w:jc w:val="center"/>
              <w:rPr>
                <w:rFonts w:ascii="Calibri" w:hAnsi="Calibri" w:cs="Calibri"/>
                <w:color w:val="000000"/>
              </w:rPr>
            </w:pPr>
            <w:r>
              <w:rPr>
                <w:rFonts w:ascii="Calibri" w:hAnsi="Calibri" w:cs="Calibri"/>
                <w:color w:val="000000"/>
              </w:rPr>
              <w:t>100</w:t>
            </w:r>
          </w:p>
        </w:tc>
        <w:tc>
          <w:tcPr>
            <w:tcW w:w="871" w:type="dxa"/>
            <w:tcBorders>
              <w:top w:val="nil"/>
              <w:left w:val="nil"/>
              <w:bottom w:val="single" w:sz="4" w:space="0" w:color="auto"/>
              <w:right w:val="single" w:sz="8" w:space="0" w:color="auto"/>
            </w:tcBorders>
            <w:noWrap/>
            <w:vAlign w:val="center"/>
          </w:tcPr>
          <w:p w14:paraId="13D77A6F" w14:textId="152A3605" w:rsidR="009E615E" w:rsidRPr="003856CB" w:rsidRDefault="009E615E" w:rsidP="009E615E">
            <w:pPr>
              <w:spacing w:after="0"/>
              <w:jc w:val="center"/>
              <w:rPr>
                <w:rFonts w:ascii="Calibri" w:hAnsi="Calibri" w:cs="Calibri"/>
                <w:color w:val="000000"/>
              </w:rPr>
            </w:pPr>
            <w:r>
              <w:rPr>
                <w:rFonts w:ascii="Calibri" w:hAnsi="Calibri" w:cs="Calibri"/>
                <w:color w:val="000000"/>
              </w:rPr>
              <w:t>100</w:t>
            </w:r>
          </w:p>
        </w:tc>
      </w:tr>
      <w:tr w:rsidR="005531E2" w:rsidRPr="003856CB" w14:paraId="3B6D55B3" w14:textId="77777777" w:rsidTr="00F76219">
        <w:trPr>
          <w:trHeight w:val="300"/>
        </w:trPr>
        <w:tc>
          <w:tcPr>
            <w:tcW w:w="2835" w:type="dxa"/>
            <w:tcBorders>
              <w:top w:val="single" w:sz="4" w:space="0" w:color="auto"/>
              <w:left w:val="single" w:sz="4" w:space="0" w:color="auto"/>
              <w:bottom w:val="single" w:sz="4" w:space="0" w:color="auto"/>
              <w:right w:val="single" w:sz="4" w:space="0" w:color="auto"/>
            </w:tcBorders>
            <w:noWrap/>
            <w:vAlign w:val="bottom"/>
            <w:hideMark/>
          </w:tcPr>
          <w:p w14:paraId="5EA10684" w14:textId="77777777" w:rsidR="005531E2" w:rsidRPr="003856CB" w:rsidRDefault="005531E2" w:rsidP="004B30D1">
            <w:pPr>
              <w:spacing w:after="0"/>
              <w:rPr>
                <w:rFonts w:ascii="Calibri" w:hAnsi="Calibri" w:cs="Calibri"/>
                <w:color w:val="000000"/>
              </w:rPr>
            </w:pPr>
            <w:r>
              <w:rPr>
                <w:rFonts w:ascii="Calibri" w:hAnsi="Calibri" w:cs="Calibri"/>
                <w:color w:val="000000"/>
              </w:rPr>
              <w:t>Pondération</w:t>
            </w:r>
            <w:r w:rsidRPr="003856CB">
              <w:rPr>
                <w:rFonts w:ascii="Calibri" w:hAnsi="Calibri" w:cs="Calibri"/>
                <w:color w:val="000000"/>
              </w:rPr>
              <w:t xml:space="preserve"> des critères</w:t>
            </w:r>
          </w:p>
        </w:tc>
        <w:tc>
          <w:tcPr>
            <w:tcW w:w="1300" w:type="dxa"/>
            <w:tcBorders>
              <w:top w:val="single" w:sz="4" w:space="0" w:color="auto"/>
              <w:left w:val="single" w:sz="4" w:space="0" w:color="auto"/>
              <w:bottom w:val="single" w:sz="4" w:space="0" w:color="auto"/>
              <w:right w:val="single" w:sz="4" w:space="0" w:color="auto"/>
            </w:tcBorders>
            <w:noWrap/>
            <w:vAlign w:val="bottom"/>
            <w:hideMark/>
          </w:tcPr>
          <w:p w14:paraId="6283D6D5" w14:textId="323938F4" w:rsidR="005531E2" w:rsidRPr="003856CB" w:rsidRDefault="005D5D93" w:rsidP="004B30D1">
            <w:pPr>
              <w:spacing w:after="0"/>
              <w:jc w:val="center"/>
              <w:rPr>
                <w:rFonts w:ascii="Calibri" w:hAnsi="Calibri" w:cs="Calibri"/>
                <w:color w:val="000000"/>
                <w:highlight w:val="yellow"/>
              </w:rPr>
            </w:pPr>
            <w:r>
              <w:rPr>
                <w:rFonts w:ascii="Calibri" w:hAnsi="Calibri" w:cs="Calibri"/>
                <w:color w:val="000000"/>
              </w:rPr>
              <w:t>4</w:t>
            </w:r>
            <w:r w:rsidR="005531E2" w:rsidRPr="002E64B6">
              <w:rPr>
                <w:rFonts w:ascii="Calibri" w:hAnsi="Calibri" w:cs="Calibri"/>
                <w:color w:val="000000"/>
              </w:rPr>
              <w:t>5</w:t>
            </w:r>
            <w:r w:rsidR="00093BF2">
              <w:rPr>
                <w:rFonts w:ascii="Calibri" w:hAnsi="Calibri" w:cs="Calibri"/>
                <w:color w:val="000000"/>
              </w:rPr>
              <w:t>%</w:t>
            </w:r>
          </w:p>
        </w:tc>
        <w:tc>
          <w:tcPr>
            <w:tcW w:w="2268" w:type="dxa"/>
            <w:tcBorders>
              <w:top w:val="single" w:sz="4" w:space="0" w:color="auto"/>
              <w:left w:val="nil"/>
              <w:bottom w:val="single" w:sz="4" w:space="0" w:color="auto"/>
              <w:right w:val="single" w:sz="4" w:space="0" w:color="auto"/>
            </w:tcBorders>
            <w:noWrap/>
            <w:vAlign w:val="bottom"/>
            <w:hideMark/>
          </w:tcPr>
          <w:p w14:paraId="76D5A442" w14:textId="78423727" w:rsidR="005531E2" w:rsidRPr="003856CB" w:rsidRDefault="005D5D93" w:rsidP="004B30D1">
            <w:pPr>
              <w:spacing w:after="0"/>
              <w:jc w:val="center"/>
              <w:rPr>
                <w:rFonts w:ascii="Calibri" w:hAnsi="Calibri" w:cs="Calibri"/>
                <w:color w:val="000000"/>
              </w:rPr>
            </w:pPr>
            <w:r>
              <w:rPr>
                <w:rFonts w:ascii="Calibri" w:hAnsi="Calibri" w:cs="Calibri"/>
                <w:color w:val="000000"/>
              </w:rPr>
              <w:t>5</w:t>
            </w:r>
            <w:r w:rsidR="00093BF2">
              <w:rPr>
                <w:rFonts w:ascii="Calibri" w:hAnsi="Calibri" w:cs="Calibri"/>
                <w:color w:val="000000"/>
              </w:rPr>
              <w:t>%</w:t>
            </w:r>
          </w:p>
        </w:tc>
        <w:tc>
          <w:tcPr>
            <w:tcW w:w="871" w:type="dxa"/>
            <w:tcBorders>
              <w:top w:val="single" w:sz="4" w:space="0" w:color="auto"/>
              <w:left w:val="nil"/>
              <w:bottom w:val="single" w:sz="4" w:space="0" w:color="auto"/>
              <w:right w:val="single" w:sz="4" w:space="0" w:color="auto"/>
            </w:tcBorders>
            <w:noWrap/>
            <w:vAlign w:val="bottom"/>
            <w:hideMark/>
          </w:tcPr>
          <w:p w14:paraId="7D0B73FB" w14:textId="7C5165B0" w:rsidR="005531E2" w:rsidRPr="003856CB" w:rsidRDefault="005531E2" w:rsidP="004B30D1">
            <w:pPr>
              <w:spacing w:after="0"/>
              <w:jc w:val="center"/>
              <w:rPr>
                <w:rFonts w:ascii="Calibri" w:hAnsi="Calibri" w:cs="Calibri"/>
                <w:color w:val="000000"/>
              </w:rPr>
            </w:pPr>
            <w:r w:rsidRPr="003856CB">
              <w:rPr>
                <w:rFonts w:ascii="Calibri" w:hAnsi="Calibri" w:cs="Calibri"/>
                <w:color w:val="000000"/>
              </w:rPr>
              <w:t>20</w:t>
            </w:r>
            <w:r w:rsidR="00093BF2">
              <w:rPr>
                <w:rFonts w:ascii="Calibri" w:hAnsi="Calibri" w:cs="Calibri"/>
                <w:color w:val="000000"/>
              </w:rPr>
              <w:t>%</w:t>
            </w:r>
          </w:p>
        </w:tc>
      </w:tr>
    </w:tbl>
    <w:p w14:paraId="00A53487" w14:textId="77777777" w:rsidR="007841C3" w:rsidRDefault="007841C3" w:rsidP="007841C3"/>
    <w:p w14:paraId="3E4AE23C" w14:textId="45F90108" w:rsidR="007841C3" w:rsidRDefault="005F5D70" w:rsidP="007841C3">
      <w:r>
        <w:br w:type="column"/>
      </w:r>
    </w:p>
    <w:p w14:paraId="59D5FCCD" w14:textId="315297F7" w:rsidR="00AE06F8" w:rsidRPr="00C01F5E" w:rsidRDefault="00906BFD" w:rsidP="001106BE">
      <w:pPr>
        <w:pStyle w:val="Titre1"/>
      </w:pPr>
      <w:bookmarkStart w:id="4" w:name="_Toc39481169"/>
      <w:bookmarkStart w:id="5" w:name="_Toc39491553"/>
      <w:bookmarkStart w:id="6" w:name="_Toc74306298"/>
      <w:r>
        <w:t>QUESTIONS</w:t>
      </w:r>
      <w:r w:rsidR="00F10AE2">
        <w:t xml:space="preserve"> relatives au critère </w:t>
      </w:r>
      <w:r w:rsidR="007F6358">
        <w:t>TECHNIQUE</w:t>
      </w:r>
      <w:r w:rsidR="00F10AE2">
        <w:t xml:space="preserve"> : </w:t>
      </w:r>
      <w:r w:rsidR="00AE06F8">
        <w:t>VALEUR</w:t>
      </w:r>
      <w:r w:rsidR="00C01F5E">
        <w:t xml:space="preserve"> </w:t>
      </w:r>
      <w:proofErr w:type="gramStart"/>
      <w:r w:rsidR="00C01F5E">
        <w:t xml:space="preserve">technique </w:t>
      </w:r>
      <w:bookmarkEnd w:id="4"/>
      <w:bookmarkEnd w:id="5"/>
      <w:r w:rsidR="00CD76CD">
        <w:t xml:space="preserve"> (</w:t>
      </w:r>
      <w:proofErr w:type="gramEnd"/>
      <w:r w:rsidR="007F6358">
        <w:t>4</w:t>
      </w:r>
      <w:r w:rsidR="005531E2">
        <w:t>5%</w:t>
      </w:r>
      <w:r w:rsidR="00CD76CD">
        <w:t>)</w:t>
      </w:r>
      <w:bookmarkEnd w:id="6"/>
    </w:p>
    <w:p w14:paraId="1BD6B70D" w14:textId="686C73CE" w:rsidR="004177A0" w:rsidRDefault="004177A0" w:rsidP="00823EF1">
      <w:pPr>
        <w:pStyle w:val="Titre2"/>
      </w:pPr>
      <w:bookmarkStart w:id="7" w:name="_Toc39491554"/>
      <w:bookmarkStart w:id="8" w:name="_Toc74306299"/>
      <w:r w:rsidRPr="004177A0">
        <w:t>Le soumissionnaire doit présenter la structure chargée de l'encadrement du marché (pilotage des prestations et suivi administratif) en décrivant le rôle et les missions ainsi que les formations et qualification de chacun (Fournir un organigramme et une présentation détaillée des personnels).</w:t>
      </w:r>
      <w:r w:rsidR="00823EF1">
        <w:t xml:space="preserve"> – 10 %</w:t>
      </w:r>
    </w:p>
    <w:bookmarkEnd w:id="7"/>
    <w:bookmarkEnd w:id="8"/>
    <w:p w14:paraId="74E5F9FF" w14:textId="77777777" w:rsidR="00423660" w:rsidRPr="00AE06F8" w:rsidRDefault="00423660" w:rsidP="00C907D8">
      <w:pPr>
        <w:pBdr>
          <w:top w:val="single" w:sz="4" w:space="1" w:color="auto"/>
          <w:left w:val="single" w:sz="4" w:space="4" w:color="auto"/>
          <w:bottom w:val="single" w:sz="4" w:space="1" w:color="auto"/>
          <w:right w:val="single" w:sz="4" w:space="4" w:color="auto"/>
        </w:pBdr>
        <w:rPr>
          <w:rFonts w:ascii="Calibri" w:hAnsi="Calibri" w:cs="Arial"/>
          <w:u w:val="single"/>
        </w:rPr>
      </w:pPr>
      <w:r w:rsidRPr="00423660">
        <w:rPr>
          <w:rFonts w:ascii="Calibri" w:hAnsi="Calibri" w:cs="Arial"/>
          <w:u w:val="single"/>
        </w:rPr>
        <w:t>Réponse :</w:t>
      </w:r>
    </w:p>
    <w:p w14:paraId="35B48F5E" w14:textId="77777777" w:rsidR="00423660" w:rsidRDefault="00423660" w:rsidP="00C907D8">
      <w:pPr>
        <w:pBdr>
          <w:top w:val="single" w:sz="4" w:space="1" w:color="auto"/>
          <w:left w:val="single" w:sz="4" w:space="4" w:color="auto"/>
          <w:bottom w:val="single" w:sz="4" w:space="1" w:color="auto"/>
          <w:right w:val="single" w:sz="4" w:space="4" w:color="auto"/>
        </w:pBdr>
        <w:rPr>
          <w:rFonts w:ascii="Calibri" w:hAnsi="Calibri" w:cs="Calibri"/>
        </w:rPr>
      </w:pPr>
    </w:p>
    <w:p w14:paraId="6AECD9FE" w14:textId="77777777" w:rsidR="00C907D8" w:rsidRDefault="00C907D8" w:rsidP="00C907D8">
      <w:pPr>
        <w:pBdr>
          <w:top w:val="single" w:sz="4" w:space="1" w:color="auto"/>
          <w:left w:val="single" w:sz="4" w:space="4" w:color="auto"/>
          <w:bottom w:val="single" w:sz="4" w:space="1" w:color="auto"/>
          <w:right w:val="single" w:sz="4" w:space="4" w:color="auto"/>
        </w:pBdr>
        <w:rPr>
          <w:rFonts w:ascii="Calibri" w:hAnsi="Calibri" w:cs="Calibri"/>
        </w:rPr>
      </w:pPr>
    </w:p>
    <w:p w14:paraId="1B73E51B" w14:textId="77777777" w:rsidR="00587FEA" w:rsidRDefault="00587FEA" w:rsidP="00C907D8">
      <w:pPr>
        <w:pBdr>
          <w:top w:val="single" w:sz="4" w:space="1" w:color="auto"/>
          <w:left w:val="single" w:sz="4" w:space="4" w:color="auto"/>
          <w:bottom w:val="single" w:sz="4" w:space="1" w:color="auto"/>
          <w:right w:val="single" w:sz="4" w:space="4" w:color="auto"/>
        </w:pBdr>
        <w:rPr>
          <w:rFonts w:ascii="Calibri" w:hAnsi="Calibri" w:cs="Calibri"/>
        </w:rPr>
      </w:pPr>
    </w:p>
    <w:p w14:paraId="4828EBCA" w14:textId="77777777" w:rsidR="00C907D8" w:rsidRPr="00423660" w:rsidRDefault="00C907D8" w:rsidP="00C907D8">
      <w:pPr>
        <w:pBdr>
          <w:top w:val="single" w:sz="4" w:space="1" w:color="auto"/>
          <w:left w:val="single" w:sz="4" w:space="4" w:color="auto"/>
          <w:bottom w:val="single" w:sz="4" w:space="1" w:color="auto"/>
          <w:right w:val="single" w:sz="4" w:space="4" w:color="auto"/>
        </w:pBdr>
        <w:rPr>
          <w:rFonts w:ascii="Calibri" w:hAnsi="Calibri" w:cs="Calibri"/>
        </w:rPr>
      </w:pPr>
    </w:p>
    <w:p w14:paraId="674ACE95" w14:textId="77777777" w:rsidR="000122FE" w:rsidRDefault="000122FE" w:rsidP="00C907D8">
      <w:pPr>
        <w:pBdr>
          <w:top w:val="single" w:sz="4" w:space="1" w:color="auto"/>
          <w:left w:val="single" w:sz="4" w:space="4" w:color="auto"/>
          <w:bottom w:val="single" w:sz="4" w:space="1" w:color="auto"/>
          <w:right w:val="single" w:sz="4" w:space="4" w:color="auto"/>
        </w:pBdr>
        <w:rPr>
          <w:rFonts w:ascii="Calibri" w:hAnsi="Calibri" w:cs="Arial"/>
          <w:u w:val="single"/>
        </w:rPr>
      </w:pPr>
    </w:p>
    <w:p w14:paraId="4B3207DD" w14:textId="7FA5627D" w:rsidR="005531E2" w:rsidRDefault="005531E2" w:rsidP="005531E2">
      <w:bookmarkStart w:id="9" w:name="_Toc39491555"/>
    </w:p>
    <w:p w14:paraId="06C03FBD" w14:textId="77777777" w:rsidR="005531E2" w:rsidRDefault="005531E2" w:rsidP="005531E2"/>
    <w:p w14:paraId="55787391" w14:textId="23A3A6A4" w:rsidR="001F7C56" w:rsidRDefault="001F7C56" w:rsidP="001F7C56">
      <w:pPr>
        <w:pStyle w:val="Titre2"/>
      </w:pPr>
      <w:bookmarkStart w:id="10" w:name="_Toc74306300"/>
      <w:r w:rsidRPr="001F7C56">
        <w:t>Le soumissionnaire doit détailler l’organisation qu'il va mettre en place en décrivant les intervenants dédiés (personnels d'exécution et encadrement opérationnel)  leurs missions, leurs formations, leurs qualifications et leurs interactions avec le CNRS (Fournir un organigramme avec identification précises des intervenants pressentis et une présentation détaillée des personnels).</w:t>
      </w:r>
      <w:r>
        <w:t xml:space="preserve"> </w:t>
      </w:r>
      <w:r w:rsidRPr="001F7C56">
        <w:t>–  20 %</w:t>
      </w:r>
    </w:p>
    <w:bookmarkEnd w:id="9"/>
    <w:bookmarkEnd w:id="10"/>
    <w:p w14:paraId="2965EBFB" w14:textId="77777777" w:rsidR="00174BBC" w:rsidRPr="00AA6A2D" w:rsidRDefault="00174BBC" w:rsidP="00681267">
      <w:pPr>
        <w:pBdr>
          <w:top w:val="single" w:sz="4" w:space="1" w:color="auto"/>
          <w:left w:val="single" w:sz="4" w:space="4" w:color="auto"/>
          <w:bottom w:val="single" w:sz="4" w:space="1" w:color="auto"/>
          <w:right w:val="single" w:sz="4" w:space="4" w:color="auto"/>
        </w:pBdr>
      </w:pPr>
      <w:r w:rsidRPr="00AA6A2D">
        <w:t>Réponse :</w:t>
      </w:r>
    </w:p>
    <w:p w14:paraId="461AB428" w14:textId="77777777" w:rsidR="00174BBC" w:rsidRDefault="00174BBC" w:rsidP="00681267">
      <w:pPr>
        <w:pBdr>
          <w:top w:val="single" w:sz="4" w:space="1" w:color="auto"/>
          <w:left w:val="single" w:sz="4" w:space="4" w:color="auto"/>
          <w:bottom w:val="single" w:sz="4" w:space="1" w:color="auto"/>
          <w:right w:val="single" w:sz="4" w:space="4" w:color="auto"/>
        </w:pBdr>
        <w:rPr>
          <w:u w:val="single"/>
        </w:rPr>
      </w:pPr>
    </w:p>
    <w:p w14:paraId="4B30D4AE" w14:textId="4E6594C7" w:rsidR="00C5668B" w:rsidRDefault="00C5668B" w:rsidP="00C5668B">
      <w:pPr>
        <w:pBdr>
          <w:top w:val="single" w:sz="4" w:space="1" w:color="auto"/>
          <w:left w:val="single" w:sz="4" w:space="4" w:color="auto"/>
          <w:bottom w:val="single" w:sz="4" w:space="1" w:color="auto"/>
          <w:right w:val="single" w:sz="4" w:space="4" w:color="auto"/>
        </w:pBdr>
        <w:rPr>
          <w:u w:val="single"/>
        </w:rPr>
      </w:pPr>
    </w:p>
    <w:p w14:paraId="2A09669E" w14:textId="0D045B2B" w:rsidR="00C5668B" w:rsidRDefault="00C5668B" w:rsidP="00C5668B">
      <w:pPr>
        <w:pBdr>
          <w:top w:val="single" w:sz="4" w:space="1" w:color="auto"/>
          <w:left w:val="single" w:sz="4" w:space="4" w:color="auto"/>
          <w:bottom w:val="single" w:sz="4" w:space="1" w:color="auto"/>
          <w:right w:val="single" w:sz="4" w:space="4" w:color="auto"/>
        </w:pBdr>
        <w:rPr>
          <w:u w:val="single"/>
        </w:rPr>
      </w:pPr>
    </w:p>
    <w:p w14:paraId="7B2A4ADF" w14:textId="77777777" w:rsidR="00C5668B" w:rsidRDefault="00C5668B" w:rsidP="00C5668B">
      <w:pPr>
        <w:pBdr>
          <w:top w:val="single" w:sz="4" w:space="1" w:color="auto"/>
          <w:left w:val="single" w:sz="4" w:space="4" w:color="auto"/>
          <w:bottom w:val="single" w:sz="4" w:space="1" w:color="auto"/>
          <w:right w:val="single" w:sz="4" w:space="4" w:color="auto"/>
        </w:pBdr>
        <w:rPr>
          <w:u w:val="single"/>
        </w:rPr>
      </w:pPr>
    </w:p>
    <w:p w14:paraId="2D9370DF" w14:textId="436B97F1" w:rsidR="005531E2" w:rsidRDefault="005531E2" w:rsidP="00C5668B">
      <w:pPr>
        <w:rPr>
          <w:rFonts w:cs="Calibri"/>
        </w:rPr>
      </w:pPr>
    </w:p>
    <w:p w14:paraId="7D1333CC" w14:textId="77777777" w:rsidR="005531E2" w:rsidRDefault="005531E2" w:rsidP="005531E2"/>
    <w:p w14:paraId="09F63829" w14:textId="21C58A15" w:rsidR="00EF42CA" w:rsidRDefault="00EF42CA" w:rsidP="005531E2">
      <w:pPr>
        <w:pStyle w:val="Titre2"/>
      </w:pPr>
      <w:bookmarkStart w:id="11" w:name="_Toc74306301"/>
      <w:r w:rsidRPr="00EF42CA">
        <w:t>Le soumissionnaire doit démontrer la capacité de l'entreprise à assurer la formation et la qualification des personnels intervenants sur site afin de certifier les engagements qualités pris et les obligations d</w:t>
      </w:r>
      <w:r w:rsidR="0097011A">
        <w:t>u présent accord-cadre</w:t>
      </w:r>
      <w:r w:rsidRPr="00EF42CA">
        <w:t>. – 10 %</w:t>
      </w:r>
    </w:p>
    <w:bookmarkEnd w:id="11"/>
    <w:p w14:paraId="682FDA30" w14:textId="77777777" w:rsidR="005531E2" w:rsidRPr="00AA6A2D" w:rsidRDefault="005531E2" w:rsidP="005531E2">
      <w:pPr>
        <w:pBdr>
          <w:top w:val="single" w:sz="4" w:space="1" w:color="auto"/>
          <w:left w:val="single" w:sz="4" w:space="4" w:color="auto"/>
          <w:bottom w:val="single" w:sz="4" w:space="1" w:color="auto"/>
          <w:right w:val="single" w:sz="4" w:space="4" w:color="auto"/>
        </w:pBdr>
      </w:pPr>
      <w:r w:rsidRPr="00AA6A2D">
        <w:t>Réponse :</w:t>
      </w:r>
    </w:p>
    <w:p w14:paraId="33D8CF35"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1F91E3B8"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0763AAB3"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15984668"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299B94E7" w14:textId="77777777" w:rsidR="005531E2" w:rsidRDefault="005531E2" w:rsidP="005531E2"/>
    <w:p w14:paraId="1A400845" w14:textId="17205252" w:rsidR="00EF42CA" w:rsidRDefault="00EF42CA" w:rsidP="00823A7B">
      <w:pPr>
        <w:pStyle w:val="Titre2"/>
      </w:pPr>
      <w:bookmarkStart w:id="12" w:name="_Toc74306302"/>
      <w:r w:rsidRPr="00EF42CA">
        <w:lastRenderedPageBreak/>
        <w:t xml:space="preserve">Le soumissionnaire doit détailler les outils de suivi (tableau de bord, GED, outils de type ERP, </w:t>
      </w:r>
      <w:proofErr w:type="spellStart"/>
      <w:r w:rsidRPr="00EF42CA">
        <w:t>reporting</w:t>
      </w:r>
      <w:proofErr w:type="spellEnd"/>
      <w:r w:rsidRPr="00EF42CA">
        <w:t xml:space="preserve"> mensuel, …) qu'il propose de mettre en place pour garantir un</w:t>
      </w:r>
      <w:r w:rsidR="003A4BAB">
        <w:t>e</w:t>
      </w:r>
      <w:r w:rsidRPr="00EF42CA">
        <w:t xml:space="preserve"> bonne traçabilité de l'expression de besoin jusqu'à la facturation des prestations </w:t>
      </w:r>
      <w:r w:rsidR="006C3EBB" w:rsidRPr="00EF42CA">
        <w:t>– 15</w:t>
      </w:r>
      <w:r w:rsidRPr="00EF42CA">
        <w:t xml:space="preserve"> %</w:t>
      </w:r>
    </w:p>
    <w:bookmarkEnd w:id="12"/>
    <w:p w14:paraId="6E81CE2F" w14:textId="77777777" w:rsidR="005531E2" w:rsidRPr="00AA6A2D" w:rsidRDefault="005531E2" w:rsidP="005531E2">
      <w:pPr>
        <w:pBdr>
          <w:top w:val="single" w:sz="4" w:space="1" w:color="auto"/>
          <w:left w:val="single" w:sz="4" w:space="4" w:color="auto"/>
          <w:bottom w:val="single" w:sz="4" w:space="1" w:color="auto"/>
          <w:right w:val="single" w:sz="4" w:space="4" w:color="auto"/>
        </w:pBdr>
      </w:pPr>
      <w:r w:rsidRPr="00AA6A2D">
        <w:t>Réponse :</w:t>
      </w:r>
    </w:p>
    <w:p w14:paraId="7DCF10BD"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0BC22DA8"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335E3769"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40808585"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1D8F1902" w14:textId="77777777" w:rsidR="005531E2" w:rsidRDefault="005531E2" w:rsidP="005531E2">
      <w:pPr>
        <w:rPr>
          <w:rFonts w:cs="Calibri"/>
        </w:rPr>
      </w:pPr>
    </w:p>
    <w:p w14:paraId="0C27AC3D" w14:textId="77777777" w:rsidR="005531E2" w:rsidRDefault="005531E2" w:rsidP="005531E2"/>
    <w:p w14:paraId="10A9A93A" w14:textId="158CA627" w:rsidR="004853FE" w:rsidRDefault="004853FE" w:rsidP="005531E2">
      <w:pPr>
        <w:pStyle w:val="Titre2"/>
      </w:pPr>
      <w:bookmarkStart w:id="13" w:name="_Toc74306303"/>
      <w:r w:rsidRPr="004853FE">
        <w:t>Le soumissionnaire doit démontrer la capacité de l'entreprise à maintenir la continuité de l'activité d'un chantier en cas d'absence prolongée d'équipes ou de l'encadrement dédiés au présent accord cadre ?  (</w:t>
      </w:r>
      <w:proofErr w:type="gramStart"/>
      <w:r w:rsidRPr="004853FE">
        <w:t>description</w:t>
      </w:r>
      <w:proofErr w:type="gramEnd"/>
      <w:r w:rsidRPr="004853FE">
        <w:t xml:space="preserve"> des modalités de remplacement et de l'organisation mise en place pour faire passer les informations entre les différentes équipes </w:t>
      </w:r>
      <w:r w:rsidR="006C3EBB" w:rsidRPr="004853FE">
        <w:t>intervenantes y</w:t>
      </w:r>
      <w:r w:rsidRPr="004853FE">
        <w:t xml:space="preserve"> compris sur un même chantier ) - </w:t>
      </w:r>
      <w:r w:rsidR="00AE7C07" w:rsidRPr="004853FE">
        <w:t>5 %</w:t>
      </w:r>
    </w:p>
    <w:bookmarkEnd w:id="13"/>
    <w:p w14:paraId="1DFBEE52" w14:textId="77777777" w:rsidR="005531E2" w:rsidRPr="00AA6A2D" w:rsidRDefault="005531E2" w:rsidP="005531E2">
      <w:pPr>
        <w:pBdr>
          <w:top w:val="single" w:sz="4" w:space="1" w:color="auto"/>
          <w:left w:val="single" w:sz="4" w:space="4" w:color="auto"/>
          <w:bottom w:val="single" w:sz="4" w:space="1" w:color="auto"/>
          <w:right w:val="single" w:sz="4" w:space="4" w:color="auto"/>
        </w:pBdr>
      </w:pPr>
      <w:r w:rsidRPr="00AA6A2D">
        <w:t>Réponse :</w:t>
      </w:r>
    </w:p>
    <w:p w14:paraId="24C007AC"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75F31A76"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0A4B1DED"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7EC7C6B7"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511F4E78" w14:textId="77777777" w:rsidR="005531E2" w:rsidRDefault="005531E2" w:rsidP="005531E2">
      <w:pPr>
        <w:rPr>
          <w:rFonts w:cs="Calibri"/>
        </w:rPr>
      </w:pPr>
    </w:p>
    <w:p w14:paraId="365D64B7" w14:textId="77777777" w:rsidR="005531E2" w:rsidRDefault="005531E2" w:rsidP="005531E2"/>
    <w:p w14:paraId="06BBAC25" w14:textId="03D6FC34" w:rsidR="004853FE" w:rsidRDefault="004853FE" w:rsidP="005531E2">
      <w:pPr>
        <w:pStyle w:val="Titre2"/>
      </w:pPr>
      <w:bookmarkStart w:id="14" w:name="_Toc74306304"/>
      <w:r w:rsidRPr="004853FE">
        <w:t xml:space="preserve">Le soumissionnaire doit </w:t>
      </w:r>
      <w:r w:rsidR="00AE7C07" w:rsidRPr="004853FE">
        <w:t>décrire la</w:t>
      </w:r>
      <w:r w:rsidRPr="004853FE">
        <w:t xml:space="preserve"> méthodologie mise en </w:t>
      </w:r>
      <w:r w:rsidR="00AE7C07" w:rsidRPr="004853FE">
        <w:t>œuvre afin</w:t>
      </w:r>
      <w:r w:rsidRPr="004853FE">
        <w:t xml:space="preserve"> de faire face aux interventions de travaux en milieu occupé par les personnels et agents tant en matière de nuisances que de sécurité – 15%</w:t>
      </w:r>
    </w:p>
    <w:bookmarkEnd w:id="14"/>
    <w:p w14:paraId="6A01B6DA" w14:textId="77777777" w:rsidR="005531E2" w:rsidRPr="00AA6A2D" w:rsidRDefault="005531E2" w:rsidP="005531E2">
      <w:pPr>
        <w:pBdr>
          <w:top w:val="single" w:sz="4" w:space="1" w:color="auto"/>
          <w:left w:val="single" w:sz="4" w:space="4" w:color="auto"/>
          <w:bottom w:val="single" w:sz="4" w:space="1" w:color="auto"/>
          <w:right w:val="single" w:sz="4" w:space="4" w:color="auto"/>
        </w:pBdr>
      </w:pPr>
      <w:r w:rsidRPr="00AA6A2D">
        <w:t>Réponse :</w:t>
      </w:r>
    </w:p>
    <w:p w14:paraId="5ED0C49A"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0A132802"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515AED5B"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2850966D"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36A78952"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544BF1B2" w14:textId="6FDB32FE" w:rsidR="005531E2" w:rsidRDefault="005531E2" w:rsidP="005531E2">
      <w:pPr>
        <w:rPr>
          <w:rFonts w:cs="Calibri"/>
        </w:rPr>
      </w:pPr>
    </w:p>
    <w:p w14:paraId="47402532" w14:textId="1CFB2A52" w:rsidR="005531E2" w:rsidRDefault="005531E2" w:rsidP="005531E2">
      <w:pPr>
        <w:rPr>
          <w:rFonts w:cs="Calibri"/>
        </w:rPr>
      </w:pPr>
    </w:p>
    <w:p w14:paraId="240A3D1D" w14:textId="77777777" w:rsidR="005531E2" w:rsidRDefault="005531E2" w:rsidP="005531E2"/>
    <w:p w14:paraId="6C2EB341" w14:textId="3D6C0225" w:rsidR="00003F47" w:rsidRDefault="00003F47" w:rsidP="005531E2">
      <w:pPr>
        <w:pStyle w:val="Titre2"/>
      </w:pPr>
      <w:bookmarkStart w:id="15" w:name="_Toc74306305"/>
      <w:r w:rsidRPr="00003F47">
        <w:lastRenderedPageBreak/>
        <w:t xml:space="preserve">Le soumissionnaire doit décrire les ressources et méthodologies qu'il est en capacité de mobiliser pour faire face à des interventions de travaux sur plusieurs sites et simultanément dans le périmètre géographique de la délégation CNRS Ile-De-France Gif sur Yvette (Gif/Yvette-Guyancourt-Orsay-Palaiseau-Saclay-Versailles) – 15%  </w:t>
      </w:r>
    </w:p>
    <w:bookmarkEnd w:id="15"/>
    <w:p w14:paraId="59F65946" w14:textId="77777777" w:rsidR="005531E2" w:rsidRPr="00AA6A2D" w:rsidRDefault="005531E2" w:rsidP="005531E2">
      <w:pPr>
        <w:pBdr>
          <w:top w:val="single" w:sz="4" w:space="1" w:color="auto"/>
          <w:left w:val="single" w:sz="4" w:space="4" w:color="auto"/>
          <w:bottom w:val="single" w:sz="4" w:space="1" w:color="auto"/>
          <w:right w:val="single" w:sz="4" w:space="4" w:color="auto"/>
        </w:pBdr>
      </w:pPr>
      <w:r w:rsidRPr="00AA6A2D">
        <w:t>Réponse :</w:t>
      </w:r>
    </w:p>
    <w:p w14:paraId="5ACBAD9E"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52D06269"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1F5C3215"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2EFA2499"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4D5ADAAC" w14:textId="77777777" w:rsidR="005531E2" w:rsidRDefault="005531E2" w:rsidP="005531E2">
      <w:pPr>
        <w:rPr>
          <w:rFonts w:cs="Calibri"/>
        </w:rPr>
      </w:pPr>
    </w:p>
    <w:p w14:paraId="3183D133" w14:textId="77777777" w:rsidR="005531E2" w:rsidRDefault="005531E2" w:rsidP="005531E2"/>
    <w:p w14:paraId="33845A30" w14:textId="774CB7A2" w:rsidR="00003F47" w:rsidRDefault="00003F47" w:rsidP="00003F47">
      <w:pPr>
        <w:pStyle w:val="Titre2"/>
      </w:pPr>
      <w:bookmarkStart w:id="16" w:name="_Toc74306306"/>
      <w:r>
        <w:t>Le soumissionnaire doit présenter l'outillage spécifique individuel et collectif de l'entreprise mobilisable dans le cadre du Marché nécessaire pour réaliser l'ensemble des prestations du BPU.  –  10 %</w:t>
      </w:r>
    </w:p>
    <w:bookmarkEnd w:id="16"/>
    <w:p w14:paraId="1D68C2AF" w14:textId="77777777" w:rsidR="005531E2" w:rsidRPr="00AA6A2D" w:rsidRDefault="005531E2" w:rsidP="005531E2">
      <w:pPr>
        <w:pBdr>
          <w:top w:val="single" w:sz="4" w:space="1" w:color="auto"/>
          <w:left w:val="single" w:sz="4" w:space="4" w:color="auto"/>
          <w:bottom w:val="single" w:sz="4" w:space="1" w:color="auto"/>
          <w:right w:val="single" w:sz="4" w:space="4" w:color="auto"/>
        </w:pBdr>
      </w:pPr>
      <w:r w:rsidRPr="00AA6A2D">
        <w:t>Réponse :</w:t>
      </w:r>
    </w:p>
    <w:p w14:paraId="57017C2E"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6F05CAEC"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4C46B43F"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4F7DC01C" w14:textId="77777777" w:rsidR="005531E2" w:rsidRDefault="005531E2" w:rsidP="005531E2">
      <w:pPr>
        <w:pBdr>
          <w:top w:val="single" w:sz="4" w:space="1" w:color="auto"/>
          <w:left w:val="single" w:sz="4" w:space="4" w:color="auto"/>
          <w:bottom w:val="single" w:sz="4" w:space="1" w:color="auto"/>
          <w:right w:val="single" w:sz="4" w:space="4" w:color="auto"/>
        </w:pBdr>
        <w:rPr>
          <w:u w:val="single"/>
        </w:rPr>
      </w:pPr>
    </w:p>
    <w:p w14:paraId="263FC93E" w14:textId="77777777" w:rsidR="005531E2" w:rsidRDefault="005531E2" w:rsidP="005531E2">
      <w:pPr>
        <w:rPr>
          <w:rFonts w:cs="Calibri"/>
        </w:rPr>
      </w:pPr>
    </w:p>
    <w:p w14:paraId="0D219620" w14:textId="77777777" w:rsidR="007F2A69" w:rsidRDefault="007F2A69" w:rsidP="007F2A69"/>
    <w:p w14:paraId="5C88F528" w14:textId="1EE9B767" w:rsidR="007F2A69" w:rsidRPr="00C01F5E" w:rsidRDefault="007F2A69" w:rsidP="007F2A69">
      <w:pPr>
        <w:pStyle w:val="Titre1"/>
      </w:pPr>
      <w:bookmarkStart w:id="17" w:name="_Toc74306307"/>
      <w:r>
        <w:t>QUESTIONS relatives au critère DELAI : VALEUr (20%)</w:t>
      </w:r>
      <w:bookmarkEnd w:id="17"/>
    </w:p>
    <w:p w14:paraId="7987333F" w14:textId="39722858" w:rsidR="00A66CAC" w:rsidRDefault="00A66CAC" w:rsidP="007F2A69">
      <w:pPr>
        <w:pStyle w:val="Titre2"/>
      </w:pPr>
      <w:bookmarkStart w:id="18" w:name="_Toc74306308"/>
      <w:r w:rsidRPr="00A66CAC">
        <w:t xml:space="preserve">Le soumissionnaire doit démontrer sa </w:t>
      </w:r>
      <w:r w:rsidR="00AE7C07" w:rsidRPr="00A66CAC">
        <w:t>capacité à</w:t>
      </w:r>
      <w:r w:rsidRPr="00A66CAC">
        <w:t xml:space="preserve"> assurer les meilleurs délais d'approvisionnement des fournitures compte tenu de la diversité de la gamme des différents matériels – 50 %</w:t>
      </w:r>
    </w:p>
    <w:bookmarkEnd w:id="18"/>
    <w:p w14:paraId="4F7D9FE1" w14:textId="77777777" w:rsidR="007F2A69" w:rsidRPr="00AE06F8" w:rsidRDefault="007F2A69" w:rsidP="007F2A69">
      <w:pPr>
        <w:pBdr>
          <w:top w:val="single" w:sz="4" w:space="1" w:color="auto"/>
          <w:left w:val="single" w:sz="4" w:space="4" w:color="auto"/>
          <w:bottom w:val="single" w:sz="4" w:space="1" w:color="auto"/>
          <w:right w:val="single" w:sz="4" w:space="4" w:color="auto"/>
        </w:pBdr>
        <w:rPr>
          <w:rFonts w:ascii="Calibri" w:hAnsi="Calibri" w:cs="Arial"/>
          <w:u w:val="single"/>
        </w:rPr>
      </w:pPr>
      <w:r w:rsidRPr="00423660">
        <w:rPr>
          <w:rFonts w:ascii="Calibri" w:hAnsi="Calibri" w:cs="Arial"/>
          <w:u w:val="single"/>
        </w:rPr>
        <w:t>Réponse :</w:t>
      </w:r>
    </w:p>
    <w:p w14:paraId="216B479E" w14:textId="77777777" w:rsidR="007F2A69" w:rsidRDefault="007F2A69" w:rsidP="007F2A69">
      <w:pPr>
        <w:pBdr>
          <w:top w:val="single" w:sz="4" w:space="1" w:color="auto"/>
          <w:left w:val="single" w:sz="4" w:space="4" w:color="auto"/>
          <w:bottom w:val="single" w:sz="4" w:space="1" w:color="auto"/>
          <w:right w:val="single" w:sz="4" w:space="4" w:color="auto"/>
        </w:pBdr>
        <w:rPr>
          <w:rFonts w:ascii="Calibri" w:hAnsi="Calibri" w:cs="Calibri"/>
        </w:rPr>
      </w:pPr>
    </w:p>
    <w:p w14:paraId="2BA739D0" w14:textId="77777777" w:rsidR="007F2A69" w:rsidRDefault="007F2A69" w:rsidP="007F2A69">
      <w:pPr>
        <w:pBdr>
          <w:top w:val="single" w:sz="4" w:space="1" w:color="auto"/>
          <w:left w:val="single" w:sz="4" w:space="4" w:color="auto"/>
          <w:bottom w:val="single" w:sz="4" w:space="1" w:color="auto"/>
          <w:right w:val="single" w:sz="4" w:space="4" w:color="auto"/>
        </w:pBdr>
        <w:rPr>
          <w:rFonts w:ascii="Calibri" w:hAnsi="Calibri" w:cs="Calibri"/>
        </w:rPr>
      </w:pPr>
    </w:p>
    <w:p w14:paraId="4961A9FE" w14:textId="77777777" w:rsidR="007F2A69" w:rsidRDefault="007F2A69" w:rsidP="007F2A69">
      <w:pPr>
        <w:pBdr>
          <w:top w:val="single" w:sz="4" w:space="1" w:color="auto"/>
          <w:left w:val="single" w:sz="4" w:space="4" w:color="auto"/>
          <w:bottom w:val="single" w:sz="4" w:space="1" w:color="auto"/>
          <w:right w:val="single" w:sz="4" w:space="4" w:color="auto"/>
        </w:pBdr>
        <w:rPr>
          <w:rFonts w:ascii="Calibri" w:hAnsi="Calibri" w:cs="Calibri"/>
        </w:rPr>
      </w:pPr>
    </w:p>
    <w:p w14:paraId="42C34F6A" w14:textId="77777777" w:rsidR="007F2A69" w:rsidRPr="00423660" w:rsidRDefault="007F2A69" w:rsidP="007F2A69">
      <w:pPr>
        <w:pBdr>
          <w:top w:val="single" w:sz="4" w:space="1" w:color="auto"/>
          <w:left w:val="single" w:sz="4" w:space="4" w:color="auto"/>
          <w:bottom w:val="single" w:sz="4" w:space="1" w:color="auto"/>
          <w:right w:val="single" w:sz="4" w:space="4" w:color="auto"/>
        </w:pBdr>
        <w:rPr>
          <w:rFonts w:ascii="Calibri" w:hAnsi="Calibri" w:cs="Calibri"/>
        </w:rPr>
      </w:pPr>
    </w:p>
    <w:p w14:paraId="59CA5CB0" w14:textId="77777777" w:rsidR="007F2A69" w:rsidRDefault="007F2A69" w:rsidP="007F2A69">
      <w:pPr>
        <w:pBdr>
          <w:top w:val="single" w:sz="4" w:space="1" w:color="auto"/>
          <w:left w:val="single" w:sz="4" w:space="4" w:color="auto"/>
          <w:bottom w:val="single" w:sz="4" w:space="1" w:color="auto"/>
          <w:right w:val="single" w:sz="4" w:space="4" w:color="auto"/>
        </w:pBdr>
        <w:rPr>
          <w:rFonts w:ascii="Calibri" w:hAnsi="Calibri" w:cs="Arial"/>
          <w:u w:val="single"/>
        </w:rPr>
      </w:pPr>
    </w:p>
    <w:p w14:paraId="4352BB35" w14:textId="53DC72E0" w:rsidR="007F2A69" w:rsidRDefault="007F2A69" w:rsidP="007F2A69"/>
    <w:p w14:paraId="2D66DF75" w14:textId="77777777" w:rsidR="00A66CAC" w:rsidRDefault="00A66CAC" w:rsidP="007F2A69"/>
    <w:p w14:paraId="59071182" w14:textId="379B46F9" w:rsidR="00F4177C" w:rsidRDefault="00F4177C" w:rsidP="00A66CAC">
      <w:pPr>
        <w:pStyle w:val="Titre2"/>
      </w:pPr>
      <w:r w:rsidRPr="00F4177C">
        <w:lastRenderedPageBreak/>
        <w:t xml:space="preserve">Le soumissionnaire doit détailler l’organisation qu'il va mettre en </w:t>
      </w:r>
      <w:r w:rsidR="00AE7C07" w:rsidRPr="00F4177C">
        <w:t>place permettant</w:t>
      </w:r>
      <w:r w:rsidRPr="00F4177C">
        <w:t xml:space="preserve"> de garantir un délai maximum de transmission de documents attendus par le CNRS (devis, fiches techniques, DC4, </w:t>
      </w:r>
      <w:proofErr w:type="spellStart"/>
      <w:r w:rsidRPr="00F4177C">
        <w:t>reporting</w:t>
      </w:r>
      <w:proofErr w:type="spellEnd"/>
      <w:r w:rsidRPr="00F4177C">
        <w:t xml:space="preserve"> mensuel, tableau de </w:t>
      </w:r>
      <w:proofErr w:type="spellStart"/>
      <w:r w:rsidRPr="00F4177C">
        <w:t>reporting</w:t>
      </w:r>
      <w:proofErr w:type="spellEnd"/>
      <w:r w:rsidRPr="00F4177C">
        <w:t xml:space="preserve">, </w:t>
      </w:r>
      <w:r w:rsidR="00AE7C07" w:rsidRPr="00F4177C">
        <w:t>DOE, ...</w:t>
      </w:r>
      <w:r w:rsidRPr="00F4177C">
        <w:t>)   – 50%</w:t>
      </w:r>
    </w:p>
    <w:p w14:paraId="598B0B5E" w14:textId="77777777" w:rsidR="00A66CAC" w:rsidRPr="00AE06F8" w:rsidRDefault="00A66CAC" w:rsidP="00A66CAC">
      <w:pPr>
        <w:pBdr>
          <w:top w:val="single" w:sz="4" w:space="1" w:color="auto"/>
          <w:left w:val="single" w:sz="4" w:space="4" w:color="auto"/>
          <w:bottom w:val="single" w:sz="4" w:space="1" w:color="auto"/>
          <w:right w:val="single" w:sz="4" w:space="4" w:color="auto"/>
        </w:pBdr>
        <w:rPr>
          <w:rFonts w:ascii="Calibri" w:hAnsi="Calibri" w:cs="Arial"/>
          <w:u w:val="single"/>
        </w:rPr>
      </w:pPr>
      <w:r w:rsidRPr="00423660">
        <w:rPr>
          <w:rFonts w:ascii="Calibri" w:hAnsi="Calibri" w:cs="Arial"/>
          <w:u w:val="single"/>
        </w:rPr>
        <w:t>Réponse :</w:t>
      </w:r>
    </w:p>
    <w:p w14:paraId="46400CE2" w14:textId="77777777" w:rsidR="00A66CAC" w:rsidRDefault="00A66CAC" w:rsidP="00A66CAC">
      <w:pPr>
        <w:pBdr>
          <w:top w:val="single" w:sz="4" w:space="1" w:color="auto"/>
          <w:left w:val="single" w:sz="4" w:space="4" w:color="auto"/>
          <w:bottom w:val="single" w:sz="4" w:space="1" w:color="auto"/>
          <w:right w:val="single" w:sz="4" w:space="4" w:color="auto"/>
        </w:pBdr>
        <w:rPr>
          <w:rFonts w:ascii="Calibri" w:hAnsi="Calibri" w:cs="Calibri"/>
        </w:rPr>
      </w:pPr>
    </w:p>
    <w:p w14:paraId="223B1DFC" w14:textId="77777777" w:rsidR="00A66CAC" w:rsidRDefault="00A66CAC" w:rsidP="00A66CAC">
      <w:pPr>
        <w:pBdr>
          <w:top w:val="single" w:sz="4" w:space="1" w:color="auto"/>
          <w:left w:val="single" w:sz="4" w:space="4" w:color="auto"/>
          <w:bottom w:val="single" w:sz="4" w:space="1" w:color="auto"/>
          <w:right w:val="single" w:sz="4" w:space="4" w:color="auto"/>
        </w:pBdr>
        <w:rPr>
          <w:rFonts w:ascii="Calibri" w:hAnsi="Calibri" w:cs="Calibri"/>
        </w:rPr>
      </w:pPr>
    </w:p>
    <w:p w14:paraId="50FA04E4" w14:textId="77777777" w:rsidR="00A66CAC" w:rsidRDefault="00A66CAC" w:rsidP="00A66CAC">
      <w:pPr>
        <w:pBdr>
          <w:top w:val="single" w:sz="4" w:space="1" w:color="auto"/>
          <w:left w:val="single" w:sz="4" w:space="4" w:color="auto"/>
          <w:bottom w:val="single" w:sz="4" w:space="1" w:color="auto"/>
          <w:right w:val="single" w:sz="4" w:space="4" w:color="auto"/>
        </w:pBdr>
        <w:rPr>
          <w:rFonts w:ascii="Calibri" w:hAnsi="Calibri" w:cs="Calibri"/>
        </w:rPr>
      </w:pPr>
    </w:p>
    <w:p w14:paraId="229A8F73" w14:textId="77777777" w:rsidR="00A66CAC" w:rsidRPr="00423660" w:rsidRDefault="00A66CAC" w:rsidP="00A66CAC">
      <w:pPr>
        <w:pBdr>
          <w:top w:val="single" w:sz="4" w:space="1" w:color="auto"/>
          <w:left w:val="single" w:sz="4" w:space="4" w:color="auto"/>
          <w:bottom w:val="single" w:sz="4" w:space="1" w:color="auto"/>
          <w:right w:val="single" w:sz="4" w:space="4" w:color="auto"/>
        </w:pBdr>
        <w:rPr>
          <w:rFonts w:ascii="Calibri" w:hAnsi="Calibri" w:cs="Calibri"/>
        </w:rPr>
      </w:pPr>
    </w:p>
    <w:p w14:paraId="1E7DE27B" w14:textId="77777777" w:rsidR="00A66CAC" w:rsidRDefault="00A66CAC" w:rsidP="00A66CAC">
      <w:pPr>
        <w:pBdr>
          <w:top w:val="single" w:sz="4" w:space="1" w:color="auto"/>
          <w:left w:val="single" w:sz="4" w:space="4" w:color="auto"/>
          <w:bottom w:val="single" w:sz="4" w:space="1" w:color="auto"/>
          <w:right w:val="single" w:sz="4" w:space="4" w:color="auto"/>
        </w:pBdr>
        <w:rPr>
          <w:rFonts w:ascii="Calibri" w:hAnsi="Calibri" w:cs="Arial"/>
          <w:u w:val="single"/>
        </w:rPr>
      </w:pPr>
    </w:p>
    <w:p w14:paraId="305C62AB" w14:textId="77777777" w:rsidR="007072E8" w:rsidRDefault="007072E8" w:rsidP="007F2A69"/>
    <w:p w14:paraId="23249638" w14:textId="77777777" w:rsidR="007F2A69" w:rsidRDefault="007F2A69" w:rsidP="007F2A69"/>
    <w:p w14:paraId="4DA3A87A" w14:textId="7B01B0FD" w:rsidR="007F2A69" w:rsidRPr="00C01F5E" w:rsidRDefault="007F2A69" w:rsidP="007F2A69">
      <w:pPr>
        <w:pStyle w:val="Titre1"/>
      </w:pPr>
      <w:bookmarkStart w:id="19" w:name="_Toc74306309"/>
      <w:r>
        <w:t>QUESTIONS relatives au critère ENVIRONNEMENTAL :</w:t>
      </w:r>
      <w:r w:rsidR="00165C8B">
        <w:t xml:space="preserve"> </w:t>
      </w:r>
      <w:r>
        <w:t>VALEUr (</w:t>
      </w:r>
      <w:r w:rsidR="00AA3839">
        <w:t>5</w:t>
      </w:r>
      <w:r>
        <w:t>%)</w:t>
      </w:r>
      <w:bookmarkEnd w:id="19"/>
    </w:p>
    <w:p w14:paraId="21D3A6E3" w14:textId="20CC1B9D" w:rsidR="00165C8B" w:rsidRDefault="00970D79" w:rsidP="00165C8B">
      <w:pPr>
        <w:pStyle w:val="Titre2"/>
      </w:pPr>
      <w:bookmarkStart w:id="20" w:name="_Toc74306310"/>
      <w:r w:rsidRPr="00970D79">
        <w:t xml:space="preserve">Le soumissionnaire doit décrire l’organisation qu’il prévoit de mettre en place pour </w:t>
      </w:r>
      <w:r w:rsidR="00794E19">
        <w:t>rédui</w:t>
      </w:r>
      <w:r w:rsidR="00F655CB">
        <w:t>re</w:t>
      </w:r>
      <w:r w:rsidR="00693D5F">
        <w:t xml:space="preserve"> </w:t>
      </w:r>
      <w:r w:rsidR="00693D5F" w:rsidRPr="00970D79">
        <w:t>l’impact environnemental de son intervention</w:t>
      </w:r>
      <w:r w:rsidR="00693D5F">
        <w:t xml:space="preserve"> </w:t>
      </w:r>
      <w:r w:rsidRPr="00970D79">
        <w:t>incluant :</w:t>
      </w:r>
      <w:r w:rsidR="00783CBB">
        <w:br/>
        <w:t>-</w:t>
      </w:r>
      <w:r w:rsidR="00783CBB">
        <w:tab/>
      </w:r>
      <w:r w:rsidRPr="00970D79">
        <w:t>les modalités de tri, de stockage, de traçabilité et d’évacuation des déchets conformément aux filières agréées,</w:t>
      </w:r>
      <w:r w:rsidR="00783CBB">
        <w:br/>
        <w:t>-</w:t>
      </w:r>
      <w:r w:rsidR="00783CBB">
        <w:tab/>
      </w:r>
      <w:r w:rsidRPr="00970D79">
        <w:t>les actions prévues en matière de valorisation des déchets (réemploi, recyclage, etc.),</w:t>
      </w:r>
      <w:r w:rsidR="00C7080D">
        <w:br/>
        <w:t>-</w:t>
      </w:r>
      <w:r w:rsidR="00C7080D">
        <w:tab/>
        <w:t>la nature des matériaux proposés, en précisant leur origine, leur durabilité et leurs performances environnementales,</w:t>
      </w:r>
      <w:r w:rsidR="009609E2">
        <w:br/>
        <w:t>-</w:t>
      </w:r>
      <w:r w:rsidR="00916606">
        <w:tab/>
        <w:t>les actions qui seront mises en place dans le cadre du Marché pour décarboner ou limiter l’impact des prestations du soumissionnaire</w:t>
      </w:r>
      <w:r w:rsidR="00C7080D">
        <w:t>.</w:t>
      </w:r>
    </w:p>
    <w:bookmarkEnd w:id="20"/>
    <w:p w14:paraId="350C3788" w14:textId="77777777" w:rsidR="007F2A69" w:rsidRPr="00AE06F8" w:rsidRDefault="007F2A69" w:rsidP="007F2A69">
      <w:pPr>
        <w:pBdr>
          <w:top w:val="single" w:sz="4" w:space="1" w:color="auto"/>
          <w:left w:val="single" w:sz="4" w:space="4" w:color="auto"/>
          <w:bottom w:val="single" w:sz="4" w:space="1" w:color="auto"/>
          <w:right w:val="single" w:sz="4" w:space="4" w:color="auto"/>
        </w:pBdr>
        <w:rPr>
          <w:rFonts w:ascii="Calibri" w:hAnsi="Calibri" w:cs="Arial"/>
          <w:u w:val="single"/>
        </w:rPr>
      </w:pPr>
      <w:r w:rsidRPr="00423660">
        <w:rPr>
          <w:rFonts w:ascii="Calibri" w:hAnsi="Calibri" w:cs="Arial"/>
          <w:u w:val="single"/>
        </w:rPr>
        <w:t>Réponse :</w:t>
      </w:r>
    </w:p>
    <w:p w14:paraId="30BB3B31" w14:textId="77777777" w:rsidR="007F2A69" w:rsidRDefault="007F2A69" w:rsidP="007F2A69">
      <w:pPr>
        <w:pBdr>
          <w:top w:val="single" w:sz="4" w:space="1" w:color="auto"/>
          <w:left w:val="single" w:sz="4" w:space="4" w:color="auto"/>
          <w:bottom w:val="single" w:sz="4" w:space="1" w:color="auto"/>
          <w:right w:val="single" w:sz="4" w:space="4" w:color="auto"/>
        </w:pBdr>
        <w:rPr>
          <w:rFonts w:ascii="Calibri" w:hAnsi="Calibri" w:cs="Calibri"/>
        </w:rPr>
      </w:pPr>
    </w:p>
    <w:p w14:paraId="19DA9807" w14:textId="77777777" w:rsidR="007F2A69" w:rsidRDefault="007F2A69" w:rsidP="007F2A69">
      <w:pPr>
        <w:pBdr>
          <w:top w:val="single" w:sz="4" w:space="1" w:color="auto"/>
          <w:left w:val="single" w:sz="4" w:space="4" w:color="auto"/>
          <w:bottom w:val="single" w:sz="4" w:space="1" w:color="auto"/>
          <w:right w:val="single" w:sz="4" w:space="4" w:color="auto"/>
        </w:pBdr>
        <w:rPr>
          <w:rFonts w:ascii="Calibri" w:hAnsi="Calibri" w:cs="Calibri"/>
        </w:rPr>
      </w:pPr>
    </w:p>
    <w:p w14:paraId="7206F41F" w14:textId="77777777" w:rsidR="007F2A69" w:rsidRDefault="007F2A69" w:rsidP="007F2A69">
      <w:pPr>
        <w:pBdr>
          <w:top w:val="single" w:sz="4" w:space="1" w:color="auto"/>
          <w:left w:val="single" w:sz="4" w:space="4" w:color="auto"/>
          <w:bottom w:val="single" w:sz="4" w:space="1" w:color="auto"/>
          <w:right w:val="single" w:sz="4" w:space="4" w:color="auto"/>
        </w:pBdr>
        <w:rPr>
          <w:rFonts w:ascii="Calibri" w:hAnsi="Calibri" w:cs="Calibri"/>
        </w:rPr>
      </w:pPr>
    </w:p>
    <w:p w14:paraId="0FD03037" w14:textId="77777777" w:rsidR="007F2A69" w:rsidRPr="00423660" w:rsidRDefault="007F2A69" w:rsidP="007F2A69">
      <w:pPr>
        <w:pBdr>
          <w:top w:val="single" w:sz="4" w:space="1" w:color="auto"/>
          <w:left w:val="single" w:sz="4" w:space="4" w:color="auto"/>
          <w:bottom w:val="single" w:sz="4" w:space="1" w:color="auto"/>
          <w:right w:val="single" w:sz="4" w:space="4" w:color="auto"/>
        </w:pBdr>
        <w:rPr>
          <w:rFonts w:ascii="Calibri" w:hAnsi="Calibri" w:cs="Calibri"/>
        </w:rPr>
      </w:pPr>
    </w:p>
    <w:p w14:paraId="40D677A3" w14:textId="77777777" w:rsidR="007F2A69" w:rsidRDefault="007F2A69" w:rsidP="007F2A69">
      <w:pPr>
        <w:pBdr>
          <w:top w:val="single" w:sz="4" w:space="1" w:color="auto"/>
          <w:left w:val="single" w:sz="4" w:space="4" w:color="auto"/>
          <w:bottom w:val="single" w:sz="4" w:space="1" w:color="auto"/>
          <w:right w:val="single" w:sz="4" w:space="4" w:color="auto"/>
        </w:pBdr>
        <w:rPr>
          <w:rFonts w:ascii="Calibri" w:hAnsi="Calibri" w:cs="Arial"/>
          <w:u w:val="single"/>
        </w:rPr>
      </w:pPr>
    </w:p>
    <w:p w14:paraId="7EB870E4" w14:textId="77777777" w:rsidR="007F2A69" w:rsidRDefault="007F2A69" w:rsidP="007F2A69"/>
    <w:p w14:paraId="31DE496D" w14:textId="77777777" w:rsidR="005531E2" w:rsidRPr="00C5668B" w:rsidRDefault="005531E2" w:rsidP="00C5668B">
      <w:pPr>
        <w:rPr>
          <w:rFonts w:cs="Calibri"/>
        </w:rPr>
      </w:pPr>
    </w:p>
    <w:p w14:paraId="4216BE82" w14:textId="77777777" w:rsidR="00C5668B" w:rsidRPr="00C5668B" w:rsidRDefault="00C5668B" w:rsidP="00C5668B">
      <w:pPr>
        <w:rPr>
          <w:rFonts w:cs="Calibri"/>
        </w:rPr>
      </w:pPr>
    </w:p>
    <w:sectPr w:rsidR="00C5668B" w:rsidRPr="00C5668B" w:rsidSect="006E0850">
      <w:headerReference w:type="first" r:id="rId12"/>
      <w:footerReference w:type="first" r:id="rId13"/>
      <w:pgSz w:w="11906" w:h="16838" w:code="9"/>
      <w:pgMar w:top="993" w:right="1134" w:bottom="709" w:left="1134" w:header="283" w:footer="2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3F5A3" w14:textId="77777777" w:rsidR="005F6491" w:rsidRDefault="005F6491" w:rsidP="00EE118E">
      <w:r>
        <w:separator/>
      </w:r>
    </w:p>
  </w:endnote>
  <w:endnote w:type="continuationSeparator" w:id="0">
    <w:p w14:paraId="370115EB" w14:textId="77777777" w:rsidR="005F6491" w:rsidRDefault="005F6491" w:rsidP="00EE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BB625" w14:textId="77777777" w:rsidR="00DB3B3D" w:rsidRDefault="0021469E" w:rsidP="00DB3B3D">
    <w:pPr>
      <w:pStyle w:val="Pieddepage"/>
      <w:tabs>
        <w:tab w:val="clear" w:pos="4536"/>
        <w:tab w:val="clear" w:pos="9072"/>
        <w:tab w:val="center" w:pos="4535"/>
        <w:tab w:val="right" w:pos="9070"/>
      </w:tabs>
      <w:spacing w:after="0"/>
      <w:jc w:val="center"/>
      <w:rPr>
        <w:i/>
        <w:sz w:val="20"/>
        <w:szCs w:val="20"/>
      </w:rPr>
    </w:pPr>
    <w:r w:rsidRPr="0021469E">
      <w:rPr>
        <w:i/>
        <w:sz w:val="20"/>
        <w:szCs w:val="20"/>
      </w:rPr>
      <w:t xml:space="preserve">Ce document est la propriété du CNRS- il ne peut être utilisé, reproduit ou communiqué </w:t>
    </w:r>
  </w:p>
  <w:p w14:paraId="33811E8F" w14:textId="1AE566F6" w:rsidR="00E671E4" w:rsidRPr="0021469E" w:rsidRDefault="0021469E" w:rsidP="00DB3B3D">
    <w:pPr>
      <w:pStyle w:val="Pieddepage"/>
      <w:tabs>
        <w:tab w:val="clear" w:pos="4536"/>
        <w:tab w:val="clear" w:pos="9072"/>
        <w:tab w:val="center" w:pos="4535"/>
        <w:tab w:val="right" w:pos="9070"/>
      </w:tabs>
      <w:spacing w:after="0"/>
      <w:jc w:val="center"/>
      <w:rPr>
        <w:i/>
        <w:sz w:val="20"/>
        <w:szCs w:val="20"/>
      </w:rPr>
    </w:pPr>
    <w:proofErr w:type="gramStart"/>
    <w:r w:rsidRPr="0021469E">
      <w:rPr>
        <w:i/>
        <w:sz w:val="20"/>
        <w:szCs w:val="20"/>
      </w:rPr>
      <w:t>sans</w:t>
    </w:r>
    <w:proofErr w:type="gramEnd"/>
    <w:r w:rsidRPr="0021469E">
      <w:rPr>
        <w:i/>
        <w:sz w:val="20"/>
        <w:szCs w:val="20"/>
      </w:rPr>
      <w:t xml:space="preserve"> son accord préalable écrit</w:t>
    </w:r>
  </w:p>
  <w:p w14:paraId="7B7E331B" w14:textId="5BE6A927" w:rsidR="00E671E4" w:rsidRPr="00182936" w:rsidRDefault="00E671E4" w:rsidP="0021469E">
    <w:pPr>
      <w:pStyle w:val="Pieddepage"/>
      <w:spacing w:after="120"/>
      <w:jc w:val="center"/>
      <w:rPr>
        <w:i/>
        <w:sz w:val="20"/>
        <w:szCs w:val="20"/>
      </w:rPr>
    </w:pPr>
    <w:r>
      <w:rPr>
        <w:i/>
        <w:sz w:val="20"/>
        <w:szCs w:val="20"/>
      </w:rPr>
      <w:t xml:space="preserve">Page  </w:t>
    </w:r>
    <w:r w:rsidRPr="00174F30">
      <w:rPr>
        <w:i/>
        <w:sz w:val="20"/>
        <w:szCs w:val="20"/>
      </w:rPr>
      <w:fldChar w:fldCharType="begin"/>
    </w:r>
    <w:r w:rsidRPr="00174F30">
      <w:rPr>
        <w:i/>
        <w:sz w:val="20"/>
        <w:szCs w:val="20"/>
      </w:rPr>
      <w:instrText>PAGE</w:instrText>
    </w:r>
    <w:r w:rsidRPr="00174F30">
      <w:rPr>
        <w:i/>
        <w:sz w:val="20"/>
        <w:szCs w:val="20"/>
      </w:rPr>
      <w:fldChar w:fldCharType="separate"/>
    </w:r>
    <w:r w:rsidR="00093BF2">
      <w:rPr>
        <w:i/>
        <w:noProof/>
        <w:sz w:val="20"/>
        <w:szCs w:val="20"/>
      </w:rPr>
      <w:t>1</w:t>
    </w:r>
    <w:r w:rsidRPr="00174F30">
      <w:rPr>
        <w:i/>
        <w:sz w:val="20"/>
        <w:szCs w:val="20"/>
      </w:rPr>
      <w:fldChar w:fldCharType="end"/>
    </w:r>
    <w:r>
      <w:rPr>
        <w:i/>
        <w:sz w:val="20"/>
        <w:szCs w:val="20"/>
      </w:rPr>
      <w:t xml:space="preserve"> </w:t>
    </w:r>
    <w:r w:rsidRPr="00174F30">
      <w:rPr>
        <w:i/>
        <w:sz w:val="20"/>
        <w:szCs w:val="20"/>
      </w:rPr>
      <w:t xml:space="preserve"> </w:t>
    </w:r>
    <w:r>
      <w:rPr>
        <w:i/>
        <w:sz w:val="20"/>
        <w:szCs w:val="20"/>
      </w:rPr>
      <w:t xml:space="preserve">sur </w:t>
    </w:r>
    <w:r w:rsidRPr="00174F30">
      <w:rPr>
        <w:i/>
        <w:sz w:val="20"/>
        <w:szCs w:val="20"/>
      </w:rPr>
      <w:t xml:space="preserve"> </w:t>
    </w:r>
    <w:r w:rsidRPr="00174F30">
      <w:rPr>
        <w:i/>
        <w:sz w:val="20"/>
        <w:szCs w:val="20"/>
      </w:rPr>
      <w:fldChar w:fldCharType="begin"/>
    </w:r>
    <w:r w:rsidRPr="00174F30">
      <w:rPr>
        <w:i/>
        <w:sz w:val="20"/>
        <w:szCs w:val="20"/>
      </w:rPr>
      <w:instrText>NUMPAGES</w:instrText>
    </w:r>
    <w:r w:rsidRPr="00174F30">
      <w:rPr>
        <w:i/>
        <w:sz w:val="20"/>
        <w:szCs w:val="20"/>
      </w:rPr>
      <w:fldChar w:fldCharType="separate"/>
    </w:r>
    <w:r w:rsidR="00093BF2">
      <w:rPr>
        <w:i/>
        <w:noProof/>
        <w:sz w:val="20"/>
        <w:szCs w:val="20"/>
      </w:rPr>
      <w:t>6</w:t>
    </w:r>
    <w:r w:rsidRPr="00174F30">
      <w:rPr>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F88A3" w14:textId="77777777" w:rsidR="005F6491" w:rsidRDefault="005F6491" w:rsidP="00EE118E">
      <w:r>
        <w:separator/>
      </w:r>
    </w:p>
  </w:footnote>
  <w:footnote w:type="continuationSeparator" w:id="0">
    <w:p w14:paraId="2D2928C0" w14:textId="77777777" w:rsidR="005F6491" w:rsidRDefault="005F6491" w:rsidP="00EE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71218" w14:textId="7D54ED03" w:rsidR="00E671E4" w:rsidRPr="00323B73" w:rsidRDefault="006E0850" w:rsidP="0021469E">
    <w:pPr>
      <w:spacing w:after="0"/>
      <w:jc w:val="center"/>
      <w:rPr>
        <w:rFonts w:ascii="Times New Roman" w:hAnsi="Times New Roman"/>
        <w:b/>
      </w:rPr>
    </w:pPr>
    <w:r w:rsidRPr="00323B73">
      <w:rPr>
        <w:rFonts w:ascii="Times New Roman" w:hAnsi="Times New Roman"/>
        <w:b/>
      </w:rPr>
      <w:t>C</w:t>
    </w:r>
    <w:r w:rsidR="005F5D70" w:rsidRPr="00323B73">
      <w:rPr>
        <w:rFonts w:ascii="Times New Roman" w:hAnsi="Times New Roman"/>
        <w:b/>
      </w:rPr>
      <w:t>ADRE DE REPONSE TECHNIQUE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542A6F2"/>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D75440A8"/>
    <w:lvl w:ilvl="0">
      <w:start w:val="1"/>
      <w:numFmt w:val="decimal"/>
      <w:pStyle w:val="Listenumros"/>
      <w:lvlText w:val="%1."/>
      <w:lvlJc w:val="left"/>
      <w:pPr>
        <w:tabs>
          <w:tab w:val="num" w:pos="360"/>
        </w:tabs>
        <w:ind w:left="360" w:hanging="360"/>
      </w:pPr>
    </w:lvl>
  </w:abstractNum>
  <w:abstractNum w:abstractNumId="2" w15:restartNumberingAfterBreak="0">
    <w:nsid w:val="FFFFFF89"/>
    <w:multiLevelType w:val="singleLevel"/>
    <w:tmpl w:val="8142202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1361441"/>
    <w:multiLevelType w:val="hybridMultilevel"/>
    <w:tmpl w:val="4F502B2C"/>
    <w:lvl w:ilvl="0" w:tplc="040C0017">
      <w:start w:val="1"/>
      <w:numFmt w:val="lowerLetter"/>
      <w:lvlText w:val="%1)"/>
      <w:lvlJc w:val="left"/>
      <w:pPr>
        <w:ind w:left="502"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570C5C"/>
    <w:multiLevelType w:val="hybridMultilevel"/>
    <w:tmpl w:val="7E04F720"/>
    <w:name w:val="WW8Num422"/>
    <w:lvl w:ilvl="0" w:tplc="09CE94BE">
      <w:start w:val="1"/>
      <w:numFmt w:val="bullet"/>
      <w:lvlText w:val=""/>
      <w:lvlJc w:val="left"/>
      <w:pPr>
        <w:tabs>
          <w:tab w:val="num" w:pos="284"/>
        </w:tabs>
        <w:ind w:left="284" w:firstLine="0"/>
      </w:pPr>
      <w:rPr>
        <w:rFonts w:ascii="Wingdings" w:hAnsi="Wingdings" w:hint="default"/>
        <w:b w:val="0"/>
        <w:i w:val="0"/>
        <w:sz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6E78FE"/>
    <w:multiLevelType w:val="multilevel"/>
    <w:tmpl w:val="B232985A"/>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rPr>
        <w:color w:val="002060"/>
      </w:rPr>
    </w:lvl>
    <w:lvl w:ilvl="2">
      <w:start w:val="1"/>
      <w:numFmt w:val="lowerLetter"/>
      <w:pStyle w:val="Titre3"/>
      <w:lvlText w:val="%3)"/>
      <w:lvlJc w:val="left"/>
      <w:pPr>
        <w:tabs>
          <w:tab w:val="num" w:pos="720"/>
        </w:tabs>
        <w:ind w:left="720" w:hanging="720"/>
      </w:pPr>
      <w:rPr>
        <w:rFonts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415104A"/>
    <w:multiLevelType w:val="hybridMultilevel"/>
    <w:tmpl w:val="49080454"/>
    <w:lvl w:ilvl="0" w:tplc="DCBEE1A0">
      <w:start w:val="100"/>
      <w:numFmt w:val="bullet"/>
      <w:lvlText w:val="-"/>
      <w:lvlJc w:val="left"/>
      <w:pPr>
        <w:ind w:left="720" w:hanging="360"/>
      </w:pPr>
      <w:rPr>
        <w:rFonts w:ascii="Cambria" w:eastAsia="Times New Roman" w:hAnsi="Cambria"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2C7432"/>
    <w:multiLevelType w:val="hybridMultilevel"/>
    <w:tmpl w:val="8410C90C"/>
    <w:lvl w:ilvl="0" w:tplc="B0483F8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732A00"/>
    <w:multiLevelType w:val="multilevel"/>
    <w:tmpl w:val="ED44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B92CA6"/>
    <w:multiLevelType w:val="multilevel"/>
    <w:tmpl w:val="729AE3E8"/>
    <w:lvl w:ilvl="0">
      <w:start w:val="1"/>
      <w:numFmt w:val="bullet"/>
      <w:pStyle w:val="Listepuces1"/>
      <w:lvlText w:val=""/>
      <w:lvlJc w:val="left"/>
      <w:pPr>
        <w:tabs>
          <w:tab w:val="num" w:pos="357"/>
        </w:tabs>
        <w:ind w:left="340" w:firstLine="20"/>
      </w:pPr>
      <w:rPr>
        <w:rFonts w:ascii="Symbol" w:hAnsi="Symbol" w:cs="Times New Roman" w:hint="default"/>
        <w:i w:val="0"/>
        <w:iCs w:val="0"/>
        <w:sz w:val="22"/>
        <w:szCs w:val="22"/>
        <w:u w:val="none"/>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Times New Roman" w:hint="default"/>
        <w:b/>
        <w:i/>
        <w:color w:val="00000A"/>
      </w:rPr>
    </w:lvl>
    <w:lvl w:ilvl="3">
      <w:start w:val="1"/>
      <w:numFmt w:val="bullet"/>
      <w:pStyle w:val="Listepuces1"/>
      <w:lvlText w:val=""/>
      <w:lvlJc w:val="left"/>
      <w:pPr>
        <w:tabs>
          <w:tab w:val="num" w:pos="357"/>
        </w:tabs>
        <w:ind w:left="340" w:firstLine="17"/>
      </w:pPr>
      <w:rPr>
        <w:rFonts w:ascii="Wingdings" w:hAnsi="Wingdings" w:cs="Times New Roman" w:hint="default"/>
      </w:rPr>
    </w:lvl>
    <w:lvl w:ilvl="4">
      <w:start w:val="1"/>
      <w:numFmt w:val="bullet"/>
      <w:lvlText w:val="o"/>
      <w:lvlJc w:val="left"/>
      <w:pPr>
        <w:tabs>
          <w:tab w:val="num" w:pos="2160"/>
        </w:tabs>
        <w:ind w:left="2160" w:hanging="360"/>
      </w:pPr>
      <w:rPr>
        <w:rFonts w:ascii="Courier New" w:hAnsi="Courier New"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600"/>
        </w:tabs>
        <w:ind w:left="3600" w:hanging="360"/>
      </w:pPr>
      <w:rPr>
        <w:rFonts w:ascii="Wingdings" w:hAnsi="Wingdings" w:hint="default"/>
      </w:rPr>
    </w:lvl>
  </w:abstractNum>
  <w:abstractNum w:abstractNumId="10" w15:restartNumberingAfterBreak="0">
    <w:nsid w:val="39A1057C"/>
    <w:multiLevelType w:val="hybridMultilevel"/>
    <w:tmpl w:val="4D7E74BA"/>
    <w:lvl w:ilvl="0" w:tplc="299C9D3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EA87E54"/>
    <w:multiLevelType w:val="hybridMultilevel"/>
    <w:tmpl w:val="8410C90C"/>
    <w:lvl w:ilvl="0" w:tplc="B0483F8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D72078E"/>
    <w:multiLevelType w:val="hybridMultilevel"/>
    <w:tmpl w:val="1C207746"/>
    <w:name w:val="WW8Num42"/>
    <w:lvl w:ilvl="0" w:tplc="BB506544">
      <w:start w:val="1"/>
      <w:numFmt w:val="bullet"/>
      <w:lvlText w:val=""/>
      <w:lvlJc w:val="left"/>
      <w:pPr>
        <w:tabs>
          <w:tab w:val="num" w:pos="284"/>
        </w:tabs>
        <w:ind w:left="284" w:firstLine="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8B2041"/>
    <w:multiLevelType w:val="hybridMultilevel"/>
    <w:tmpl w:val="EB06FFE6"/>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
  </w:num>
  <w:num w:numId="2">
    <w:abstractNumId w:val="5"/>
  </w:num>
  <w:num w:numId="3">
    <w:abstractNumId w:val="9"/>
  </w:num>
  <w:num w:numId="4">
    <w:abstractNumId w:val="2"/>
  </w:num>
  <w:num w:numId="5">
    <w:abstractNumId w:val="0"/>
  </w:num>
  <w:num w:numId="6">
    <w:abstractNumId w:val="10"/>
  </w:num>
  <w:num w:numId="7">
    <w:abstractNumId w:val="3"/>
  </w:num>
  <w:num w:numId="8">
    <w:abstractNumId w:val="13"/>
  </w:num>
  <w:num w:numId="9">
    <w:abstractNumId w:val="7"/>
  </w:num>
  <w:num w:numId="10">
    <w:abstractNumId w:val="11"/>
  </w:num>
  <w:num w:numId="11">
    <w:abstractNumId w:val="4"/>
  </w:num>
  <w:num w:numId="12">
    <w:abstractNumId w:val="8"/>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37"/>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66"/>
    <w:rsid w:val="00001D42"/>
    <w:rsid w:val="00002112"/>
    <w:rsid w:val="0000252E"/>
    <w:rsid w:val="000026FF"/>
    <w:rsid w:val="0000324F"/>
    <w:rsid w:val="00003F47"/>
    <w:rsid w:val="00004615"/>
    <w:rsid w:val="000050C1"/>
    <w:rsid w:val="00006246"/>
    <w:rsid w:val="00006E7B"/>
    <w:rsid w:val="000118B3"/>
    <w:rsid w:val="00011C36"/>
    <w:rsid w:val="000122FE"/>
    <w:rsid w:val="00012819"/>
    <w:rsid w:val="000129F4"/>
    <w:rsid w:val="00012F24"/>
    <w:rsid w:val="000133A1"/>
    <w:rsid w:val="00013503"/>
    <w:rsid w:val="00014CF7"/>
    <w:rsid w:val="000152B1"/>
    <w:rsid w:val="00015EC1"/>
    <w:rsid w:val="00016AAD"/>
    <w:rsid w:val="00017A78"/>
    <w:rsid w:val="00017C68"/>
    <w:rsid w:val="00020E9F"/>
    <w:rsid w:val="000237A0"/>
    <w:rsid w:val="000237FF"/>
    <w:rsid w:val="00023802"/>
    <w:rsid w:val="000240F7"/>
    <w:rsid w:val="000242D5"/>
    <w:rsid w:val="00024C2A"/>
    <w:rsid w:val="00024FF6"/>
    <w:rsid w:val="00025263"/>
    <w:rsid w:val="000252E4"/>
    <w:rsid w:val="00025369"/>
    <w:rsid w:val="000267E3"/>
    <w:rsid w:val="000305ED"/>
    <w:rsid w:val="00030AA5"/>
    <w:rsid w:val="00030D1C"/>
    <w:rsid w:val="00030E17"/>
    <w:rsid w:val="00031889"/>
    <w:rsid w:val="00031935"/>
    <w:rsid w:val="00031B4B"/>
    <w:rsid w:val="00032116"/>
    <w:rsid w:val="00033CBD"/>
    <w:rsid w:val="00034490"/>
    <w:rsid w:val="000347A8"/>
    <w:rsid w:val="000348A4"/>
    <w:rsid w:val="00034A4C"/>
    <w:rsid w:val="00034ED4"/>
    <w:rsid w:val="0003544E"/>
    <w:rsid w:val="000371AD"/>
    <w:rsid w:val="000409C6"/>
    <w:rsid w:val="00040E01"/>
    <w:rsid w:val="00041245"/>
    <w:rsid w:val="000422DD"/>
    <w:rsid w:val="00043064"/>
    <w:rsid w:val="000432A8"/>
    <w:rsid w:val="00046FD3"/>
    <w:rsid w:val="00047B12"/>
    <w:rsid w:val="00047DE7"/>
    <w:rsid w:val="00051CDE"/>
    <w:rsid w:val="00051CFA"/>
    <w:rsid w:val="0005202B"/>
    <w:rsid w:val="00052159"/>
    <w:rsid w:val="000525C6"/>
    <w:rsid w:val="00052A3A"/>
    <w:rsid w:val="00054646"/>
    <w:rsid w:val="00054B62"/>
    <w:rsid w:val="00056109"/>
    <w:rsid w:val="000578CD"/>
    <w:rsid w:val="00057AB3"/>
    <w:rsid w:val="00057D09"/>
    <w:rsid w:val="000611B0"/>
    <w:rsid w:val="000611C4"/>
    <w:rsid w:val="00061A29"/>
    <w:rsid w:val="00063124"/>
    <w:rsid w:val="00063254"/>
    <w:rsid w:val="00064071"/>
    <w:rsid w:val="00064221"/>
    <w:rsid w:val="00064C5F"/>
    <w:rsid w:val="000659F1"/>
    <w:rsid w:val="00067247"/>
    <w:rsid w:val="00067848"/>
    <w:rsid w:val="00067F2E"/>
    <w:rsid w:val="000716BE"/>
    <w:rsid w:val="00071E0C"/>
    <w:rsid w:val="000726F7"/>
    <w:rsid w:val="000735CB"/>
    <w:rsid w:val="0007480D"/>
    <w:rsid w:val="00075F9F"/>
    <w:rsid w:val="00076F4C"/>
    <w:rsid w:val="00077AED"/>
    <w:rsid w:val="00077EF4"/>
    <w:rsid w:val="000800B1"/>
    <w:rsid w:val="000805E7"/>
    <w:rsid w:val="00080757"/>
    <w:rsid w:val="000807AA"/>
    <w:rsid w:val="00082C4C"/>
    <w:rsid w:val="0008424E"/>
    <w:rsid w:val="00084A33"/>
    <w:rsid w:val="00084BC5"/>
    <w:rsid w:val="000864E9"/>
    <w:rsid w:val="0008693E"/>
    <w:rsid w:val="00087064"/>
    <w:rsid w:val="0008725A"/>
    <w:rsid w:val="000875A4"/>
    <w:rsid w:val="000875E6"/>
    <w:rsid w:val="00087DEF"/>
    <w:rsid w:val="000900DC"/>
    <w:rsid w:val="00090AF9"/>
    <w:rsid w:val="0009162B"/>
    <w:rsid w:val="000919BE"/>
    <w:rsid w:val="00091A82"/>
    <w:rsid w:val="00092736"/>
    <w:rsid w:val="0009287E"/>
    <w:rsid w:val="000928F7"/>
    <w:rsid w:val="0009363E"/>
    <w:rsid w:val="00093BF2"/>
    <w:rsid w:val="00093DC9"/>
    <w:rsid w:val="00094678"/>
    <w:rsid w:val="00095563"/>
    <w:rsid w:val="00095864"/>
    <w:rsid w:val="0009599A"/>
    <w:rsid w:val="00095AB3"/>
    <w:rsid w:val="00095D0A"/>
    <w:rsid w:val="00096156"/>
    <w:rsid w:val="000970C6"/>
    <w:rsid w:val="00097174"/>
    <w:rsid w:val="00097347"/>
    <w:rsid w:val="000A005E"/>
    <w:rsid w:val="000A00C8"/>
    <w:rsid w:val="000A0404"/>
    <w:rsid w:val="000A0B2D"/>
    <w:rsid w:val="000A1499"/>
    <w:rsid w:val="000A30C6"/>
    <w:rsid w:val="000A354B"/>
    <w:rsid w:val="000A38CC"/>
    <w:rsid w:val="000A56AA"/>
    <w:rsid w:val="000A5D33"/>
    <w:rsid w:val="000A654A"/>
    <w:rsid w:val="000A694F"/>
    <w:rsid w:val="000B03C5"/>
    <w:rsid w:val="000B12E5"/>
    <w:rsid w:val="000B1A0B"/>
    <w:rsid w:val="000B25E7"/>
    <w:rsid w:val="000B277B"/>
    <w:rsid w:val="000B2FB0"/>
    <w:rsid w:val="000B3949"/>
    <w:rsid w:val="000B4E17"/>
    <w:rsid w:val="000B5001"/>
    <w:rsid w:val="000B6AA5"/>
    <w:rsid w:val="000B6C3C"/>
    <w:rsid w:val="000B779C"/>
    <w:rsid w:val="000B7B68"/>
    <w:rsid w:val="000B7DEB"/>
    <w:rsid w:val="000C0014"/>
    <w:rsid w:val="000C0A14"/>
    <w:rsid w:val="000C0BB8"/>
    <w:rsid w:val="000C113C"/>
    <w:rsid w:val="000C1566"/>
    <w:rsid w:val="000C15CD"/>
    <w:rsid w:val="000C1CD3"/>
    <w:rsid w:val="000C1DDE"/>
    <w:rsid w:val="000C27B2"/>
    <w:rsid w:val="000C2D21"/>
    <w:rsid w:val="000C34F2"/>
    <w:rsid w:val="000C3603"/>
    <w:rsid w:val="000C361A"/>
    <w:rsid w:val="000C4633"/>
    <w:rsid w:val="000C4BE9"/>
    <w:rsid w:val="000C7D7F"/>
    <w:rsid w:val="000D01F7"/>
    <w:rsid w:val="000D0918"/>
    <w:rsid w:val="000D106A"/>
    <w:rsid w:val="000D1619"/>
    <w:rsid w:val="000D1AEA"/>
    <w:rsid w:val="000D267C"/>
    <w:rsid w:val="000D2E56"/>
    <w:rsid w:val="000D33B6"/>
    <w:rsid w:val="000D466A"/>
    <w:rsid w:val="000D4A3F"/>
    <w:rsid w:val="000D4C8C"/>
    <w:rsid w:val="000D56DA"/>
    <w:rsid w:val="000D6419"/>
    <w:rsid w:val="000D6423"/>
    <w:rsid w:val="000D6D05"/>
    <w:rsid w:val="000D7FCA"/>
    <w:rsid w:val="000E028B"/>
    <w:rsid w:val="000E1500"/>
    <w:rsid w:val="000E17CB"/>
    <w:rsid w:val="000E1B9F"/>
    <w:rsid w:val="000E22FA"/>
    <w:rsid w:val="000E5986"/>
    <w:rsid w:val="000E65BC"/>
    <w:rsid w:val="000E67E5"/>
    <w:rsid w:val="000F09F7"/>
    <w:rsid w:val="000F0B77"/>
    <w:rsid w:val="000F0DDD"/>
    <w:rsid w:val="000F102B"/>
    <w:rsid w:val="000F14FB"/>
    <w:rsid w:val="000F1F5A"/>
    <w:rsid w:val="000F4C33"/>
    <w:rsid w:val="000F4D7E"/>
    <w:rsid w:val="000F50A3"/>
    <w:rsid w:val="000F5EFF"/>
    <w:rsid w:val="000F6470"/>
    <w:rsid w:val="000F66E3"/>
    <w:rsid w:val="000F67AF"/>
    <w:rsid w:val="000F6BC4"/>
    <w:rsid w:val="000F714A"/>
    <w:rsid w:val="000F7DB5"/>
    <w:rsid w:val="001008CF"/>
    <w:rsid w:val="00100D84"/>
    <w:rsid w:val="001014DE"/>
    <w:rsid w:val="00101865"/>
    <w:rsid w:val="001021CC"/>
    <w:rsid w:val="00103DAB"/>
    <w:rsid w:val="00104B3C"/>
    <w:rsid w:val="00104DA3"/>
    <w:rsid w:val="00104F88"/>
    <w:rsid w:val="00106944"/>
    <w:rsid w:val="001072E9"/>
    <w:rsid w:val="0010770C"/>
    <w:rsid w:val="001102CB"/>
    <w:rsid w:val="001106BE"/>
    <w:rsid w:val="0011264A"/>
    <w:rsid w:val="00112F69"/>
    <w:rsid w:val="00113FDB"/>
    <w:rsid w:val="001140BF"/>
    <w:rsid w:val="0011481E"/>
    <w:rsid w:val="00114873"/>
    <w:rsid w:val="00114E54"/>
    <w:rsid w:val="00115A3B"/>
    <w:rsid w:val="00115A78"/>
    <w:rsid w:val="00116078"/>
    <w:rsid w:val="00117E41"/>
    <w:rsid w:val="00117EB4"/>
    <w:rsid w:val="001200E7"/>
    <w:rsid w:val="001206F3"/>
    <w:rsid w:val="00121021"/>
    <w:rsid w:val="00121BF0"/>
    <w:rsid w:val="00122CB1"/>
    <w:rsid w:val="00124473"/>
    <w:rsid w:val="00124838"/>
    <w:rsid w:val="00124B91"/>
    <w:rsid w:val="00124F51"/>
    <w:rsid w:val="00124FC6"/>
    <w:rsid w:val="0012735E"/>
    <w:rsid w:val="001275C5"/>
    <w:rsid w:val="00130DE3"/>
    <w:rsid w:val="00130F5F"/>
    <w:rsid w:val="00131AAB"/>
    <w:rsid w:val="0013249C"/>
    <w:rsid w:val="001326AD"/>
    <w:rsid w:val="00132A40"/>
    <w:rsid w:val="00133F1E"/>
    <w:rsid w:val="00135B05"/>
    <w:rsid w:val="00136141"/>
    <w:rsid w:val="001361AF"/>
    <w:rsid w:val="001362F3"/>
    <w:rsid w:val="0013670A"/>
    <w:rsid w:val="0013750E"/>
    <w:rsid w:val="0014068E"/>
    <w:rsid w:val="00140A1E"/>
    <w:rsid w:val="00141450"/>
    <w:rsid w:val="00141BD0"/>
    <w:rsid w:val="001420B0"/>
    <w:rsid w:val="00144782"/>
    <w:rsid w:val="00144D25"/>
    <w:rsid w:val="00145437"/>
    <w:rsid w:val="0014551D"/>
    <w:rsid w:val="0014577C"/>
    <w:rsid w:val="00145CDC"/>
    <w:rsid w:val="00145E55"/>
    <w:rsid w:val="001461DA"/>
    <w:rsid w:val="00146E53"/>
    <w:rsid w:val="00147186"/>
    <w:rsid w:val="00147707"/>
    <w:rsid w:val="001478AE"/>
    <w:rsid w:val="00147CB6"/>
    <w:rsid w:val="0015133D"/>
    <w:rsid w:val="001516FC"/>
    <w:rsid w:val="00151718"/>
    <w:rsid w:val="00151B06"/>
    <w:rsid w:val="00151C61"/>
    <w:rsid w:val="00153FBC"/>
    <w:rsid w:val="001541EE"/>
    <w:rsid w:val="0015603E"/>
    <w:rsid w:val="001564CF"/>
    <w:rsid w:val="001569DF"/>
    <w:rsid w:val="00156A9C"/>
    <w:rsid w:val="00160152"/>
    <w:rsid w:val="00160C36"/>
    <w:rsid w:val="00161458"/>
    <w:rsid w:val="0016191A"/>
    <w:rsid w:val="001631BE"/>
    <w:rsid w:val="00164343"/>
    <w:rsid w:val="00164379"/>
    <w:rsid w:val="001659B9"/>
    <w:rsid w:val="00165C8B"/>
    <w:rsid w:val="001660DB"/>
    <w:rsid w:val="00166A53"/>
    <w:rsid w:val="00167EF5"/>
    <w:rsid w:val="00170442"/>
    <w:rsid w:val="001705CC"/>
    <w:rsid w:val="00170A3E"/>
    <w:rsid w:val="00170EA2"/>
    <w:rsid w:val="00171D04"/>
    <w:rsid w:val="00174BBC"/>
    <w:rsid w:val="00174F30"/>
    <w:rsid w:val="00175039"/>
    <w:rsid w:val="00176819"/>
    <w:rsid w:val="00176E00"/>
    <w:rsid w:val="001775A6"/>
    <w:rsid w:val="0018017D"/>
    <w:rsid w:val="001809EA"/>
    <w:rsid w:val="00181194"/>
    <w:rsid w:val="00181359"/>
    <w:rsid w:val="001815FC"/>
    <w:rsid w:val="00182656"/>
    <w:rsid w:val="00182936"/>
    <w:rsid w:val="00182B24"/>
    <w:rsid w:val="00183E19"/>
    <w:rsid w:val="00183E1A"/>
    <w:rsid w:val="00184132"/>
    <w:rsid w:val="001842FE"/>
    <w:rsid w:val="001854F0"/>
    <w:rsid w:val="00185E39"/>
    <w:rsid w:val="0018660A"/>
    <w:rsid w:val="00186FCB"/>
    <w:rsid w:val="001874C3"/>
    <w:rsid w:val="00187A47"/>
    <w:rsid w:val="00190E9F"/>
    <w:rsid w:val="00191F52"/>
    <w:rsid w:val="00192592"/>
    <w:rsid w:val="00192811"/>
    <w:rsid w:val="00192B50"/>
    <w:rsid w:val="001934C0"/>
    <w:rsid w:val="001934C5"/>
    <w:rsid w:val="001943EA"/>
    <w:rsid w:val="00195074"/>
    <w:rsid w:val="00195460"/>
    <w:rsid w:val="0019561A"/>
    <w:rsid w:val="00195962"/>
    <w:rsid w:val="001971BF"/>
    <w:rsid w:val="00197A97"/>
    <w:rsid w:val="001A01E2"/>
    <w:rsid w:val="001A0270"/>
    <w:rsid w:val="001A10E5"/>
    <w:rsid w:val="001A1293"/>
    <w:rsid w:val="001A1BCF"/>
    <w:rsid w:val="001A258C"/>
    <w:rsid w:val="001A44C8"/>
    <w:rsid w:val="001A51E5"/>
    <w:rsid w:val="001A523C"/>
    <w:rsid w:val="001A6F5F"/>
    <w:rsid w:val="001B12BD"/>
    <w:rsid w:val="001B1BCB"/>
    <w:rsid w:val="001B1C8D"/>
    <w:rsid w:val="001B2623"/>
    <w:rsid w:val="001B2B6E"/>
    <w:rsid w:val="001B3264"/>
    <w:rsid w:val="001B47EF"/>
    <w:rsid w:val="001B53A5"/>
    <w:rsid w:val="001B7615"/>
    <w:rsid w:val="001B7A97"/>
    <w:rsid w:val="001C0F42"/>
    <w:rsid w:val="001C1ECA"/>
    <w:rsid w:val="001C219D"/>
    <w:rsid w:val="001C298E"/>
    <w:rsid w:val="001C2CF9"/>
    <w:rsid w:val="001C3509"/>
    <w:rsid w:val="001C35C2"/>
    <w:rsid w:val="001C3969"/>
    <w:rsid w:val="001C4D06"/>
    <w:rsid w:val="001C5D73"/>
    <w:rsid w:val="001C63C5"/>
    <w:rsid w:val="001C6A4C"/>
    <w:rsid w:val="001C748E"/>
    <w:rsid w:val="001C76E3"/>
    <w:rsid w:val="001D09AB"/>
    <w:rsid w:val="001D131E"/>
    <w:rsid w:val="001D156B"/>
    <w:rsid w:val="001D1799"/>
    <w:rsid w:val="001D1836"/>
    <w:rsid w:val="001D2607"/>
    <w:rsid w:val="001D2CDC"/>
    <w:rsid w:val="001D2E2E"/>
    <w:rsid w:val="001D4303"/>
    <w:rsid w:val="001D43D4"/>
    <w:rsid w:val="001D4670"/>
    <w:rsid w:val="001D5132"/>
    <w:rsid w:val="001D5297"/>
    <w:rsid w:val="001D5533"/>
    <w:rsid w:val="001D60B4"/>
    <w:rsid w:val="001D62E8"/>
    <w:rsid w:val="001D6454"/>
    <w:rsid w:val="001D6ACB"/>
    <w:rsid w:val="001D6C4C"/>
    <w:rsid w:val="001D6FD3"/>
    <w:rsid w:val="001D7D93"/>
    <w:rsid w:val="001E01EE"/>
    <w:rsid w:val="001E032C"/>
    <w:rsid w:val="001E04C8"/>
    <w:rsid w:val="001E173C"/>
    <w:rsid w:val="001E1A57"/>
    <w:rsid w:val="001E27FC"/>
    <w:rsid w:val="001E2F23"/>
    <w:rsid w:val="001E3C80"/>
    <w:rsid w:val="001E52C2"/>
    <w:rsid w:val="001E55F4"/>
    <w:rsid w:val="001E5F81"/>
    <w:rsid w:val="001E62A6"/>
    <w:rsid w:val="001E689E"/>
    <w:rsid w:val="001E737A"/>
    <w:rsid w:val="001E7A93"/>
    <w:rsid w:val="001E7D48"/>
    <w:rsid w:val="001F05AC"/>
    <w:rsid w:val="001F0602"/>
    <w:rsid w:val="001F25DC"/>
    <w:rsid w:val="001F28C2"/>
    <w:rsid w:val="001F298A"/>
    <w:rsid w:val="001F2CA1"/>
    <w:rsid w:val="001F3498"/>
    <w:rsid w:val="001F391A"/>
    <w:rsid w:val="001F39DC"/>
    <w:rsid w:val="001F4639"/>
    <w:rsid w:val="001F4D0B"/>
    <w:rsid w:val="001F566C"/>
    <w:rsid w:val="001F6724"/>
    <w:rsid w:val="001F68BC"/>
    <w:rsid w:val="001F6EB5"/>
    <w:rsid w:val="001F7C29"/>
    <w:rsid w:val="001F7C56"/>
    <w:rsid w:val="00200E78"/>
    <w:rsid w:val="0020116F"/>
    <w:rsid w:val="002017DF"/>
    <w:rsid w:val="00201D29"/>
    <w:rsid w:val="002029F0"/>
    <w:rsid w:val="002036D1"/>
    <w:rsid w:val="0020373C"/>
    <w:rsid w:val="00203CC4"/>
    <w:rsid w:val="0020472A"/>
    <w:rsid w:val="002053B0"/>
    <w:rsid w:val="00205A53"/>
    <w:rsid w:val="00206EB6"/>
    <w:rsid w:val="00207E86"/>
    <w:rsid w:val="00210A27"/>
    <w:rsid w:val="002110EC"/>
    <w:rsid w:val="00211527"/>
    <w:rsid w:val="00211C33"/>
    <w:rsid w:val="00212558"/>
    <w:rsid w:val="002139FA"/>
    <w:rsid w:val="0021426F"/>
    <w:rsid w:val="0021430A"/>
    <w:rsid w:val="0021469E"/>
    <w:rsid w:val="002147C6"/>
    <w:rsid w:val="0021491D"/>
    <w:rsid w:val="00214BEE"/>
    <w:rsid w:val="00214F29"/>
    <w:rsid w:val="0021513B"/>
    <w:rsid w:val="00215475"/>
    <w:rsid w:val="00216441"/>
    <w:rsid w:val="002177C9"/>
    <w:rsid w:val="00217850"/>
    <w:rsid w:val="00217BDD"/>
    <w:rsid w:val="0022020A"/>
    <w:rsid w:val="0022020E"/>
    <w:rsid w:val="002208E4"/>
    <w:rsid w:val="00220DB4"/>
    <w:rsid w:val="00220E82"/>
    <w:rsid w:val="00222B49"/>
    <w:rsid w:val="00222CD5"/>
    <w:rsid w:val="0022301A"/>
    <w:rsid w:val="002230F8"/>
    <w:rsid w:val="00223A94"/>
    <w:rsid w:val="00223B31"/>
    <w:rsid w:val="00223DF1"/>
    <w:rsid w:val="0022527F"/>
    <w:rsid w:val="002259EB"/>
    <w:rsid w:val="00225A7D"/>
    <w:rsid w:val="0022758C"/>
    <w:rsid w:val="002275EF"/>
    <w:rsid w:val="00227CC6"/>
    <w:rsid w:val="002316A9"/>
    <w:rsid w:val="00231ECB"/>
    <w:rsid w:val="0023288D"/>
    <w:rsid w:val="00232F12"/>
    <w:rsid w:val="00233C22"/>
    <w:rsid w:val="002342FF"/>
    <w:rsid w:val="002344CD"/>
    <w:rsid w:val="00234E76"/>
    <w:rsid w:val="00234ECC"/>
    <w:rsid w:val="002365E8"/>
    <w:rsid w:val="00236EF8"/>
    <w:rsid w:val="00237001"/>
    <w:rsid w:val="002375CD"/>
    <w:rsid w:val="00237C54"/>
    <w:rsid w:val="0024044A"/>
    <w:rsid w:val="002421E5"/>
    <w:rsid w:val="0024274A"/>
    <w:rsid w:val="00242B2E"/>
    <w:rsid w:val="0024348F"/>
    <w:rsid w:val="002446F0"/>
    <w:rsid w:val="0024506A"/>
    <w:rsid w:val="002451A7"/>
    <w:rsid w:val="00245532"/>
    <w:rsid w:val="002457BE"/>
    <w:rsid w:val="00245FB7"/>
    <w:rsid w:val="0024659C"/>
    <w:rsid w:val="002469E2"/>
    <w:rsid w:val="002505D5"/>
    <w:rsid w:val="00253303"/>
    <w:rsid w:val="00254946"/>
    <w:rsid w:val="00254949"/>
    <w:rsid w:val="00254DF7"/>
    <w:rsid w:val="00255276"/>
    <w:rsid w:val="002566FD"/>
    <w:rsid w:val="00256AC6"/>
    <w:rsid w:val="002570D6"/>
    <w:rsid w:val="002578E3"/>
    <w:rsid w:val="00257D09"/>
    <w:rsid w:val="00257D8A"/>
    <w:rsid w:val="00257F80"/>
    <w:rsid w:val="00260061"/>
    <w:rsid w:val="0026007C"/>
    <w:rsid w:val="0026053B"/>
    <w:rsid w:val="00263632"/>
    <w:rsid w:val="00263E49"/>
    <w:rsid w:val="00264810"/>
    <w:rsid w:val="00264896"/>
    <w:rsid w:val="00264FEC"/>
    <w:rsid w:val="00265035"/>
    <w:rsid w:val="002653D1"/>
    <w:rsid w:val="00265401"/>
    <w:rsid w:val="00266669"/>
    <w:rsid w:val="00266A52"/>
    <w:rsid w:val="00266B8C"/>
    <w:rsid w:val="0027009C"/>
    <w:rsid w:val="00270139"/>
    <w:rsid w:val="0027047A"/>
    <w:rsid w:val="00270E94"/>
    <w:rsid w:val="00272158"/>
    <w:rsid w:val="00272266"/>
    <w:rsid w:val="002725B8"/>
    <w:rsid w:val="002729B2"/>
    <w:rsid w:val="00272AB8"/>
    <w:rsid w:val="002733ED"/>
    <w:rsid w:val="0027351B"/>
    <w:rsid w:val="00273E84"/>
    <w:rsid w:val="00274BFC"/>
    <w:rsid w:val="0027528B"/>
    <w:rsid w:val="002760FA"/>
    <w:rsid w:val="00276529"/>
    <w:rsid w:val="00277A33"/>
    <w:rsid w:val="00277C92"/>
    <w:rsid w:val="00280301"/>
    <w:rsid w:val="0028094E"/>
    <w:rsid w:val="00281B6F"/>
    <w:rsid w:val="0028279D"/>
    <w:rsid w:val="002852D1"/>
    <w:rsid w:val="00285321"/>
    <w:rsid w:val="00286F5F"/>
    <w:rsid w:val="002872D4"/>
    <w:rsid w:val="0029074E"/>
    <w:rsid w:val="00291E68"/>
    <w:rsid w:val="00291F21"/>
    <w:rsid w:val="0029303E"/>
    <w:rsid w:val="0029339E"/>
    <w:rsid w:val="0029366A"/>
    <w:rsid w:val="00294085"/>
    <w:rsid w:val="00294985"/>
    <w:rsid w:val="002957B0"/>
    <w:rsid w:val="00296CF9"/>
    <w:rsid w:val="002A07CE"/>
    <w:rsid w:val="002A0DB6"/>
    <w:rsid w:val="002A136A"/>
    <w:rsid w:val="002A172D"/>
    <w:rsid w:val="002A1E94"/>
    <w:rsid w:val="002A2A5B"/>
    <w:rsid w:val="002A2EF5"/>
    <w:rsid w:val="002A3035"/>
    <w:rsid w:val="002A4CAD"/>
    <w:rsid w:val="002A522A"/>
    <w:rsid w:val="002A5D76"/>
    <w:rsid w:val="002A65D7"/>
    <w:rsid w:val="002A69E0"/>
    <w:rsid w:val="002A7691"/>
    <w:rsid w:val="002B01A6"/>
    <w:rsid w:val="002B04C8"/>
    <w:rsid w:val="002B0E0F"/>
    <w:rsid w:val="002B1544"/>
    <w:rsid w:val="002B23F5"/>
    <w:rsid w:val="002B3038"/>
    <w:rsid w:val="002B44A0"/>
    <w:rsid w:val="002B45DE"/>
    <w:rsid w:val="002B571C"/>
    <w:rsid w:val="002B659D"/>
    <w:rsid w:val="002B672C"/>
    <w:rsid w:val="002B6B9A"/>
    <w:rsid w:val="002B720A"/>
    <w:rsid w:val="002B7375"/>
    <w:rsid w:val="002B7716"/>
    <w:rsid w:val="002C0457"/>
    <w:rsid w:val="002C0751"/>
    <w:rsid w:val="002C0F92"/>
    <w:rsid w:val="002C13DC"/>
    <w:rsid w:val="002C5FCA"/>
    <w:rsid w:val="002C6666"/>
    <w:rsid w:val="002C7996"/>
    <w:rsid w:val="002D0EDF"/>
    <w:rsid w:val="002D1843"/>
    <w:rsid w:val="002D4850"/>
    <w:rsid w:val="002D55AD"/>
    <w:rsid w:val="002D6488"/>
    <w:rsid w:val="002D6C83"/>
    <w:rsid w:val="002D739E"/>
    <w:rsid w:val="002D73F6"/>
    <w:rsid w:val="002D7D67"/>
    <w:rsid w:val="002E0ED4"/>
    <w:rsid w:val="002E19FB"/>
    <w:rsid w:val="002E1AAE"/>
    <w:rsid w:val="002E1C52"/>
    <w:rsid w:val="002E273C"/>
    <w:rsid w:val="002E2F3D"/>
    <w:rsid w:val="002E394F"/>
    <w:rsid w:val="002E4D42"/>
    <w:rsid w:val="002E4E1D"/>
    <w:rsid w:val="002E5759"/>
    <w:rsid w:val="002E63F8"/>
    <w:rsid w:val="002E69CF"/>
    <w:rsid w:val="002E6B64"/>
    <w:rsid w:val="002E714C"/>
    <w:rsid w:val="002E7D1E"/>
    <w:rsid w:val="002F03FA"/>
    <w:rsid w:val="002F06EC"/>
    <w:rsid w:val="002F1179"/>
    <w:rsid w:val="002F14BD"/>
    <w:rsid w:val="002F1E47"/>
    <w:rsid w:val="002F201A"/>
    <w:rsid w:val="002F2D13"/>
    <w:rsid w:val="002F2F51"/>
    <w:rsid w:val="002F307E"/>
    <w:rsid w:val="002F3611"/>
    <w:rsid w:val="002F3755"/>
    <w:rsid w:val="002F45B6"/>
    <w:rsid w:val="002F5728"/>
    <w:rsid w:val="002F5DB2"/>
    <w:rsid w:val="002F5DDF"/>
    <w:rsid w:val="002F616C"/>
    <w:rsid w:val="002F61D3"/>
    <w:rsid w:val="002F62EA"/>
    <w:rsid w:val="002F666C"/>
    <w:rsid w:val="002F7F71"/>
    <w:rsid w:val="0030037D"/>
    <w:rsid w:val="00300D63"/>
    <w:rsid w:val="00300F1B"/>
    <w:rsid w:val="00301172"/>
    <w:rsid w:val="00301B76"/>
    <w:rsid w:val="0030210A"/>
    <w:rsid w:val="00302BA0"/>
    <w:rsid w:val="003048BE"/>
    <w:rsid w:val="00304929"/>
    <w:rsid w:val="00305552"/>
    <w:rsid w:val="00305644"/>
    <w:rsid w:val="00305A66"/>
    <w:rsid w:val="003065B0"/>
    <w:rsid w:val="00307175"/>
    <w:rsid w:val="00307186"/>
    <w:rsid w:val="00307977"/>
    <w:rsid w:val="00307C62"/>
    <w:rsid w:val="00307D70"/>
    <w:rsid w:val="00307FB8"/>
    <w:rsid w:val="003100EF"/>
    <w:rsid w:val="00311608"/>
    <w:rsid w:val="003116EA"/>
    <w:rsid w:val="00312137"/>
    <w:rsid w:val="0031249C"/>
    <w:rsid w:val="00312988"/>
    <w:rsid w:val="003139B1"/>
    <w:rsid w:val="00313AC0"/>
    <w:rsid w:val="00314573"/>
    <w:rsid w:val="00314CD9"/>
    <w:rsid w:val="003151AA"/>
    <w:rsid w:val="00315876"/>
    <w:rsid w:val="00315E92"/>
    <w:rsid w:val="00317279"/>
    <w:rsid w:val="0031733E"/>
    <w:rsid w:val="00317CE3"/>
    <w:rsid w:val="003200F6"/>
    <w:rsid w:val="003202F2"/>
    <w:rsid w:val="00320691"/>
    <w:rsid w:val="00320D0D"/>
    <w:rsid w:val="0032193F"/>
    <w:rsid w:val="00321FD5"/>
    <w:rsid w:val="00322DF2"/>
    <w:rsid w:val="00322F04"/>
    <w:rsid w:val="00323B73"/>
    <w:rsid w:val="003245F7"/>
    <w:rsid w:val="00325EE2"/>
    <w:rsid w:val="003265B8"/>
    <w:rsid w:val="0032668C"/>
    <w:rsid w:val="00326729"/>
    <w:rsid w:val="00326DFF"/>
    <w:rsid w:val="0033042C"/>
    <w:rsid w:val="00330450"/>
    <w:rsid w:val="00333372"/>
    <w:rsid w:val="003333F2"/>
    <w:rsid w:val="00333F81"/>
    <w:rsid w:val="00334A17"/>
    <w:rsid w:val="003366A3"/>
    <w:rsid w:val="00336C15"/>
    <w:rsid w:val="00337671"/>
    <w:rsid w:val="00340E44"/>
    <w:rsid w:val="003410A0"/>
    <w:rsid w:val="003417C2"/>
    <w:rsid w:val="00341D72"/>
    <w:rsid w:val="00342132"/>
    <w:rsid w:val="00342C77"/>
    <w:rsid w:val="00342E27"/>
    <w:rsid w:val="003432F2"/>
    <w:rsid w:val="003439B4"/>
    <w:rsid w:val="00343AA6"/>
    <w:rsid w:val="00344284"/>
    <w:rsid w:val="003445C6"/>
    <w:rsid w:val="00344D9D"/>
    <w:rsid w:val="00344EDF"/>
    <w:rsid w:val="003451A8"/>
    <w:rsid w:val="0034574A"/>
    <w:rsid w:val="00345B4D"/>
    <w:rsid w:val="003460AA"/>
    <w:rsid w:val="003461D3"/>
    <w:rsid w:val="00346291"/>
    <w:rsid w:val="00346413"/>
    <w:rsid w:val="00346B3E"/>
    <w:rsid w:val="00346B4B"/>
    <w:rsid w:val="00347753"/>
    <w:rsid w:val="00347A99"/>
    <w:rsid w:val="003511A9"/>
    <w:rsid w:val="00351D2E"/>
    <w:rsid w:val="003522F5"/>
    <w:rsid w:val="00352840"/>
    <w:rsid w:val="003532F2"/>
    <w:rsid w:val="0035465B"/>
    <w:rsid w:val="00354718"/>
    <w:rsid w:val="00354966"/>
    <w:rsid w:val="00355965"/>
    <w:rsid w:val="00355D11"/>
    <w:rsid w:val="00356B4F"/>
    <w:rsid w:val="00357192"/>
    <w:rsid w:val="00357987"/>
    <w:rsid w:val="00360B15"/>
    <w:rsid w:val="00362E3C"/>
    <w:rsid w:val="00363430"/>
    <w:rsid w:val="00363A30"/>
    <w:rsid w:val="00363ABE"/>
    <w:rsid w:val="00365693"/>
    <w:rsid w:val="00365D08"/>
    <w:rsid w:val="00367AA4"/>
    <w:rsid w:val="00367C40"/>
    <w:rsid w:val="00371D6B"/>
    <w:rsid w:val="00372436"/>
    <w:rsid w:val="00372E40"/>
    <w:rsid w:val="0037319F"/>
    <w:rsid w:val="003731EA"/>
    <w:rsid w:val="0037339C"/>
    <w:rsid w:val="003739EF"/>
    <w:rsid w:val="00373A0C"/>
    <w:rsid w:val="003743DD"/>
    <w:rsid w:val="00374AD0"/>
    <w:rsid w:val="00375717"/>
    <w:rsid w:val="00375D18"/>
    <w:rsid w:val="003766DB"/>
    <w:rsid w:val="00376FBB"/>
    <w:rsid w:val="00377915"/>
    <w:rsid w:val="0038017C"/>
    <w:rsid w:val="0038248D"/>
    <w:rsid w:val="0038250A"/>
    <w:rsid w:val="00382B5D"/>
    <w:rsid w:val="003836DA"/>
    <w:rsid w:val="00383EFF"/>
    <w:rsid w:val="00384C76"/>
    <w:rsid w:val="003850EC"/>
    <w:rsid w:val="00385F23"/>
    <w:rsid w:val="00386423"/>
    <w:rsid w:val="003906FC"/>
    <w:rsid w:val="0039238F"/>
    <w:rsid w:val="00392865"/>
    <w:rsid w:val="00392A83"/>
    <w:rsid w:val="0039387E"/>
    <w:rsid w:val="00394073"/>
    <w:rsid w:val="00394DE8"/>
    <w:rsid w:val="00395048"/>
    <w:rsid w:val="0039588E"/>
    <w:rsid w:val="00395901"/>
    <w:rsid w:val="00396267"/>
    <w:rsid w:val="003970D3"/>
    <w:rsid w:val="00397189"/>
    <w:rsid w:val="00397D9D"/>
    <w:rsid w:val="003A0A9E"/>
    <w:rsid w:val="003A0B7B"/>
    <w:rsid w:val="003A1172"/>
    <w:rsid w:val="003A1600"/>
    <w:rsid w:val="003A19C2"/>
    <w:rsid w:val="003A25D9"/>
    <w:rsid w:val="003A31A0"/>
    <w:rsid w:val="003A4798"/>
    <w:rsid w:val="003A4BAB"/>
    <w:rsid w:val="003A6166"/>
    <w:rsid w:val="003A6499"/>
    <w:rsid w:val="003A689D"/>
    <w:rsid w:val="003A733A"/>
    <w:rsid w:val="003A7B04"/>
    <w:rsid w:val="003B0B82"/>
    <w:rsid w:val="003B0C24"/>
    <w:rsid w:val="003B13EE"/>
    <w:rsid w:val="003B26EF"/>
    <w:rsid w:val="003B2B0E"/>
    <w:rsid w:val="003B3296"/>
    <w:rsid w:val="003B3C2C"/>
    <w:rsid w:val="003B6120"/>
    <w:rsid w:val="003B6F32"/>
    <w:rsid w:val="003B7512"/>
    <w:rsid w:val="003B7D32"/>
    <w:rsid w:val="003C03A3"/>
    <w:rsid w:val="003C1798"/>
    <w:rsid w:val="003C1F4C"/>
    <w:rsid w:val="003C267B"/>
    <w:rsid w:val="003C3132"/>
    <w:rsid w:val="003C35CD"/>
    <w:rsid w:val="003C47BA"/>
    <w:rsid w:val="003C4E78"/>
    <w:rsid w:val="003C6034"/>
    <w:rsid w:val="003C62D6"/>
    <w:rsid w:val="003C6A9E"/>
    <w:rsid w:val="003C7B29"/>
    <w:rsid w:val="003D0134"/>
    <w:rsid w:val="003D01CE"/>
    <w:rsid w:val="003D0303"/>
    <w:rsid w:val="003D16D9"/>
    <w:rsid w:val="003D1BF5"/>
    <w:rsid w:val="003D36B3"/>
    <w:rsid w:val="003D4171"/>
    <w:rsid w:val="003D466E"/>
    <w:rsid w:val="003D46A6"/>
    <w:rsid w:val="003D4C3D"/>
    <w:rsid w:val="003D4CE2"/>
    <w:rsid w:val="003D5183"/>
    <w:rsid w:val="003D527A"/>
    <w:rsid w:val="003D6103"/>
    <w:rsid w:val="003D63E6"/>
    <w:rsid w:val="003D6890"/>
    <w:rsid w:val="003D68DB"/>
    <w:rsid w:val="003D7620"/>
    <w:rsid w:val="003D7ABD"/>
    <w:rsid w:val="003D7B67"/>
    <w:rsid w:val="003E0589"/>
    <w:rsid w:val="003E07FC"/>
    <w:rsid w:val="003E20EF"/>
    <w:rsid w:val="003E2430"/>
    <w:rsid w:val="003E29E7"/>
    <w:rsid w:val="003E4700"/>
    <w:rsid w:val="003E522B"/>
    <w:rsid w:val="003E5D6A"/>
    <w:rsid w:val="003E5EBA"/>
    <w:rsid w:val="003E60E7"/>
    <w:rsid w:val="003E6E9D"/>
    <w:rsid w:val="003E7AE5"/>
    <w:rsid w:val="003E7BB8"/>
    <w:rsid w:val="003E7F94"/>
    <w:rsid w:val="003F06C1"/>
    <w:rsid w:val="003F0768"/>
    <w:rsid w:val="003F080F"/>
    <w:rsid w:val="003F0C9A"/>
    <w:rsid w:val="003F142E"/>
    <w:rsid w:val="003F174A"/>
    <w:rsid w:val="003F1D8C"/>
    <w:rsid w:val="003F2232"/>
    <w:rsid w:val="003F239D"/>
    <w:rsid w:val="003F2851"/>
    <w:rsid w:val="003F35C0"/>
    <w:rsid w:val="003F393D"/>
    <w:rsid w:val="003F3D40"/>
    <w:rsid w:val="003F4609"/>
    <w:rsid w:val="003F4A22"/>
    <w:rsid w:val="003F4BCA"/>
    <w:rsid w:val="003F55AC"/>
    <w:rsid w:val="003F5895"/>
    <w:rsid w:val="003F5C81"/>
    <w:rsid w:val="003F6275"/>
    <w:rsid w:val="003F62FA"/>
    <w:rsid w:val="003F67E6"/>
    <w:rsid w:val="003F7003"/>
    <w:rsid w:val="003F729C"/>
    <w:rsid w:val="003F74BD"/>
    <w:rsid w:val="003F78B9"/>
    <w:rsid w:val="003F7A50"/>
    <w:rsid w:val="003F7C5C"/>
    <w:rsid w:val="00400010"/>
    <w:rsid w:val="004004EA"/>
    <w:rsid w:val="004017BB"/>
    <w:rsid w:val="00401EE2"/>
    <w:rsid w:val="00403901"/>
    <w:rsid w:val="00403D0B"/>
    <w:rsid w:val="00403E49"/>
    <w:rsid w:val="0040428C"/>
    <w:rsid w:val="004044F3"/>
    <w:rsid w:val="00404F36"/>
    <w:rsid w:val="00405198"/>
    <w:rsid w:val="004062FD"/>
    <w:rsid w:val="00406CA6"/>
    <w:rsid w:val="004074B4"/>
    <w:rsid w:val="0040785C"/>
    <w:rsid w:val="00407A56"/>
    <w:rsid w:val="00410203"/>
    <w:rsid w:val="004103FF"/>
    <w:rsid w:val="004113B6"/>
    <w:rsid w:val="00411D54"/>
    <w:rsid w:val="00411F4D"/>
    <w:rsid w:val="0041218B"/>
    <w:rsid w:val="00412270"/>
    <w:rsid w:val="0041360B"/>
    <w:rsid w:val="00413E1D"/>
    <w:rsid w:val="0041434F"/>
    <w:rsid w:val="00415311"/>
    <w:rsid w:val="004158F3"/>
    <w:rsid w:val="004159D7"/>
    <w:rsid w:val="004159FB"/>
    <w:rsid w:val="00416663"/>
    <w:rsid w:val="00416987"/>
    <w:rsid w:val="004177A0"/>
    <w:rsid w:val="00417DA7"/>
    <w:rsid w:val="00420BAC"/>
    <w:rsid w:val="004210C4"/>
    <w:rsid w:val="00421490"/>
    <w:rsid w:val="00421610"/>
    <w:rsid w:val="00421B58"/>
    <w:rsid w:val="00421BB5"/>
    <w:rsid w:val="00421C84"/>
    <w:rsid w:val="00422182"/>
    <w:rsid w:val="0042327B"/>
    <w:rsid w:val="00423520"/>
    <w:rsid w:val="00423660"/>
    <w:rsid w:val="00423775"/>
    <w:rsid w:val="00423B97"/>
    <w:rsid w:val="00423C77"/>
    <w:rsid w:val="00424ED1"/>
    <w:rsid w:val="004259C2"/>
    <w:rsid w:val="004261A6"/>
    <w:rsid w:val="00426913"/>
    <w:rsid w:val="00427099"/>
    <w:rsid w:val="0042782A"/>
    <w:rsid w:val="00427D08"/>
    <w:rsid w:val="00427ED6"/>
    <w:rsid w:val="00430AD5"/>
    <w:rsid w:val="004314E3"/>
    <w:rsid w:val="00431B01"/>
    <w:rsid w:val="00432AE9"/>
    <w:rsid w:val="00433313"/>
    <w:rsid w:val="00433DD0"/>
    <w:rsid w:val="004345E0"/>
    <w:rsid w:val="00436873"/>
    <w:rsid w:val="00436A27"/>
    <w:rsid w:val="00436F26"/>
    <w:rsid w:val="00436F33"/>
    <w:rsid w:val="00437BC9"/>
    <w:rsid w:val="00437CD7"/>
    <w:rsid w:val="00437ED1"/>
    <w:rsid w:val="00440904"/>
    <w:rsid w:val="00440ECF"/>
    <w:rsid w:val="0044130E"/>
    <w:rsid w:val="00441B50"/>
    <w:rsid w:val="0044255E"/>
    <w:rsid w:val="0044289C"/>
    <w:rsid w:val="004428A8"/>
    <w:rsid w:val="00443953"/>
    <w:rsid w:val="00444183"/>
    <w:rsid w:val="00444599"/>
    <w:rsid w:val="00444D53"/>
    <w:rsid w:val="004453C9"/>
    <w:rsid w:val="00447797"/>
    <w:rsid w:val="004500C8"/>
    <w:rsid w:val="00450567"/>
    <w:rsid w:val="00450B3B"/>
    <w:rsid w:val="00451873"/>
    <w:rsid w:val="00451AB8"/>
    <w:rsid w:val="004524EE"/>
    <w:rsid w:val="00453E49"/>
    <w:rsid w:val="004542C8"/>
    <w:rsid w:val="00454BCD"/>
    <w:rsid w:val="0045520A"/>
    <w:rsid w:val="0045538D"/>
    <w:rsid w:val="00455488"/>
    <w:rsid w:val="00455856"/>
    <w:rsid w:val="00456947"/>
    <w:rsid w:val="00456BC0"/>
    <w:rsid w:val="00456F27"/>
    <w:rsid w:val="0045753E"/>
    <w:rsid w:val="0046107F"/>
    <w:rsid w:val="004614BC"/>
    <w:rsid w:val="00461858"/>
    <w:rsid w:val="00461BB2"/>
    <w:rsid w:val="00462763"/>
    <w:rsid w:val="004635C2"/>
    <w:rsid w:val="00463BB3"/>
    <w:rsid w:val="004650F1"/>
    <w:rsid w:val="004655FF"/>
    <w:rsid w:val="00465A06"/>
    <w:rsid w:val="00466E88"/>
    <w:rsid w:val="00467075"/>
    <w:rsid w:val="004670B3"/>
    <w:rsid w:val="00467834"/>
    <w:rsid w:val="00470595"/>
    <w:rsid w:val="00470ABC"/>
    <w:rsid w:val="00471BFA"/>
    <w:rsid w:val="00472B32"/>
    <w:rsid w:val="00472FB6"/>
    <w:rsid w:val="00473146"/>
    <w:rsid w:val="004741A5"/>
    <w:rsid w:val="004742E4"/>
    <w:rsid w:val="00474C09"/>
    <w:rsid w:val="00475A64"/>
    <w:rsid w:val="00476CA9"/>
    <w:rsid w:val="00476DB2"/>
    <w:rsid w:val="00477379"/>
    <w:rsid w:val="0048050C"/>
    <w:rsid w:val="00480689"/>
    <w:rsid w:val="00480B67"/>
    <w:rsid w:val="00480D12"/>
    <w:rsid w:val="00481370"/>
    <w:rsid w:val="0048155C"/>
    <w:rsid w:val="00481721"/>
    <w:rsid w:val="00482046"/>
    <w:rsid w:val="0048212E"/>
    <w:rsid w:val="004827CF"/>
    <w:rsid w:val="00482825"/>
    <w:rsid w:val="00482F98"/>
    <w:rsid w:val="00483148"/>
    <w:rsid w:val="00483490"/>
    <w:rsid w:val="00483552"/>
    <w:rsid w:val="00483863"/>
    <w:rsid w:val="0048395D"/>
    <w:rsid w:val="00483FFD"/>
    <w:rsid w:val="00484BE3"/>
    <w:rsid w:val="00485167"/>
    <w:rsid w:val="00485190"/>
    <w:rsid w:val="00485367"/>
    <w:rsid w:val="004853FE"/>
    <w:rsid w:val="00485484"/>
    <w:rsid w:val="0048597B"/>
    <w:rsid w:val="00485F03"/>
    <w:rsid w:val="00486105"/>
    <w:rsid w:val="004865A8"/>
    <w:rsid w:val="00486A95"/>
    <w:rsid w:val="004873C7"/>
    <w:rsid w:val="00487559"/>
    <w:rsid w:val="004878B7"/>
    <w:rsid w:val="00487992"/>
    <w:rsid w:val="00487D76"/>
    <w:rsid w:val="00487ECF"/>
    <w:rsid w:val="0049130D"/>
    <w:rsid w:val="00491878"/>
    <w:rsid w:val="004922AB"/>
    <w:rsid w:val="00492593"/>
    <w:rsid w:val="004930F3"/>
    <w:rsid w:val="0049407F"/>
    <w:rsid w:val="00495C24"/>
    <w:rsid w:val="0049701C"/>
    <w:rsid w:val="004A0BD7"/>
    <w:rsid w:val="004A1348"/>
    <w:rsid w:val="004A2D72"/>
    <w:rsid w:val="004A2FED"/>
    <w:rsid w:val="004A42EF"/>
    <w:rsid w:val="004A4BBA"/>
    <w:rsid w:val="004A4D7B"/>
    <w:rsid w:val="004A5A7B"/>
    <w:rsid w:val="004A64C8"/>
    <w:rsid w:val="004A654F"/>
    <w:rsid w:val="004A68F0"/>
    <w:rsid w:val="004A696D"/>
    <w:rsid w:val="004A75FB"/>
    <w:rsid w:val="004B0DBA"/>
    <w:rsid w:val="004B1982"/>
    <w:rsid w:val="004B1B02"/>
    <w:rsid w:val="004B2791"/>
    <w:rsid w:val="004B2AAA"/>
    <w:rsid w:val="004B2FE1"/>
    <w:rsid w:val="004B35AB"/>
    <w:rsid w:val="004B36CE"/>
    <w:rsid w:val="004B370F"/>
    <w:rsid w:val="004B3855"/>
    <w:rsid w:val="004B3904"/>
    <w:rsid w:val="004B3B0A"/>
    <w:rsid w:val="004B461F"/>
    <w:rsid w:val="004B5D09"/>
    <w:rsid w:val="004B5EE2"/>
    <w:rsid w:val="004B6407"/>
    <w:rsid w:val="004B6AA2"/>
    <w:rsid w:val="004C06FD"/>
    <w:rsid w:val="004C085A"/>
    <w:rsid w:val="004C1C4C"/>
    <w:rsid w:val="004C3289"/>
    <w:rsid w:val="004C3A76"/>
    <w:rsid w:val="004C5408"/>
    <w:rsid w:val="004C55D6"/>
    <w:rsid w:val="004C58B7"/>
    <w:rsid w:val="004C613B"/>
    <w:rsid w:val="004C6523"/>
    <w:rsid w:val="004C6B06"/>
    <w:rsid w:val="004C76E9"/>
    <w:rsid w:val="004C77FF"/>
    <w:rsid w:val="004D05A9"/>
    <w:rsid w:val="004D118F"/>
    <w:rsid w:val="004D1994"/>
    <w:rsid w:val="004D298D"/>
    <w:rsid w:val="004D2F7C"/>
    <w:rsid w:val="004D3A8F"/>
    <w:rsid w:val="004D3B6A"/>
    <w:rsid w:val="004D6035"/>
    <w:rsid w:val="004D6A2C"/>
    <w:rsid w:val="004D76BE"/>
    <w:rsid w:val="004E0270"/>
    <w:rsid w:val="004E139B"/>
    <w:rsid w:val="004E1BB9"/>
    <w:rsid w:val="004E1DC3"/>
    <w:rsid w:val="004E2A89"/>
    <w:rsid w:val="004E2D96"/>
    <w:rsid w:val="004E56F9"/>
    <w:rsid w:val="004E5FC1"/>
    <w:rsid w:val="004E6554"/>
    <w:rsid w:val="004E695A"/>
    <w:rsid w:val="004E6B66"/>
    <w:rsid w:val="004E717E"/>
    <w:rsid w:val="004E73F2"/>
    <w:rsid w:val="004E7460"/>
    <w:rsid w:val="004F0A01"/>
    <w:rsid w:val="004F0C8B"/>
    <w:rsid w:val="004F23D1"/>
    <w:rsid w:val="004F29B6"/>
    <w:rsid w:val="004F3888"/>
    <w:rsid w:val="004F38FE"/>
    <w:rsid w:val="004F411C"/>
    <w:rsid w:val="004F45AA"/>
    <w:rsid w:val="004F48A6"/>
    <w:rsid w:val="004F5117"/>
    <w:rsid w:val="004F52E3"/>
    <w:rsid w:val="004F55E9"/>
    <w:rsid w:val="004F5ECD"/>
    <w:rsid w:val="004F66A9"/>
    <w:rsid w:val="004F6851"/>
    <w:rsid w:val="004F6B05"/>
    <w:rsid w:val="004F6F9A"/>
    <w:rsid w:val="004F7AFA"/>
    <w:rsid w:val="004F7D04"/>
    <w:rsid w:val="00500105"/>
    <w:rsid w:val="00500474"/>
    <w:rsid w:val="00500ECF"/>
    <w:rsid w:val="00502CE7"/>
    <w:rsid w:val="00503BFC"/>
    <w:rsid w:val="0050403A"/>
    <w:rsid w:val="00504D7C"/>
    <w:rsid w:val="00505B58"/>
    <w:rsid w:val="005070FF"/>
    <w:rsid w:val="0050770B"/>
    <w:rsid w:val="00507B91"/>
    <w:rsid w:val="0051110E"/>
    <w:rsid w:val="00511183"/>
    <w:rsid w:val="005117D6"/>
    <w:rsid w:val="005119DF"/>
    <w:rsid w:val="00511EA4"/>
    <w:rsid w:val="00512B73"/>
    <w:rsid w:val="00512CF2"/>
    <w:rsid w:val="00512E13"/>
    <w:rsid w:val="00513F82"/>
    <w:rsid w:val="00513F87"/>
    <w:rsid w:val="005145A9"/>
    <w:rsid w:val="00514790"/>
    <w:rsid w:val="00514E8A"/>
    <w:rsid w:val="00515C89"/>
    <w:rsid w:val="00515EEE"/>
    <w:rsid w:val="005166C7"/>
    <w:rsid w:val="00516D38"/>
    <w:rsid w:val="00516DFE"/>
    <w:rsid w:val="0051713D"/>
    <w:rsid w:val="00521495"/>
    <w:rsid w:val="005215F3"/>
    <w:rsid w:val="00521AE9"/>
    <w:rsid w:val="00521FC8"/>
    <w:rsid w:val="0052276A"/>
    <w:rsid w:val="00522866"/>
    <w:rsid w:val="00522B18"/>
    <w:rsid w:val="00522CBE"/>
    <w:rsid w:val="0052351F"/>
    <w:rsid w:val="00524354"/>
    <w:rsid w:val="0052478A"/>
    <w:rsid w:val="0052479C"/>
    <w:rsid w:val="0052546E"/>
    <w:rsid w:val="0052608B"/>
    <w:rsid w:val="00526794"/>
    <w:rsid w:val="00526F4C"/>
    <w:rsid w:val="0052770F"/>
    <w:rsid w:val="00527F7F"/>
    <w:rsid w:val="005301A6"/>
    <w:rsid w:val="005302D2"/>
    <w:rsid w:val="005308A9"/>
    <w:rsid w:val="00530CA3"/>
    <w:rsid w:val="0053174E"/>
    <w:rsid w:val="005317B7"/>
    <w:rsid w:val="00532384"/>
    <w:rsid w:val="00532652"/>
    <w:rsid w:val="00532BC6"/>
    <w:rsid w:val="00533088"/>
    <w:rsid w:val="0053391F"/>
    <w:rsid w:val="00533BF3"/>
    <w:rsid w:val="00533F73"/>
    <w:rsid w:val="00534063"/>
    <w:rsid w:val="005344C0"/>
    <w:rsid w:val="00535E56"/>
    <w:rsid w:val="005360BA"/>
    <w:rsid w:val="005366D8"/>
    <w:rsid w:val="0053795C"/>
    <w:rsid w:val="00541189"/>
    <w:rsid w:val="00542BD1"/>
    <w:rsid w:val="00542DCF"/>
    <w:rsid w:val="00542F7E"/>
    <w:rsid w:val="005430FC"/>
    <w:rsid w:val="0054316A"/>
    <w:rsid w:val="00543322"/>
    <w:rsid w:val="00547174"/>
    <w:rsid w:val="005478E3"/>
    <w:rsid w:val="00550900"/>
    <w:rsid w:val="005513D3"/>
    <w:rsid w:val="00551CB2"/>
    <w:rsid w:val="00552F06"/>
    <w:rsid w:val="005531E2"/>
    <w:rsid w:val="0055326B"/>
    <w:rsid w:val="005532C5"/>
    <w:rsid w:val="00553E74"/>
    <w:rsid w:val="00554374"/>
    <w:rsid w:val="005547C2"/>
    <w:rsid w:val="00554C73"/>
    <w:rsid w:val="005553CD"/>
    <w:rsid w:val="005564B8"/>
    <w:rsid w:val="00557A94"/>
    <w:rsid w:val="00557BDD"/>
    <w:rsid w:val="00560224"/>
    <w:rsid w:val="00560E8D"/>
    <w:rsid w:val="00560F3B"/>
    <w:rsid w:val="0056138E"/>
    <w:rsid w:val="005616B3"/>
    <w:rsid w:val="0056211D"/>
    <w:rsid w:val="00562986"/>
    <w:rsid w:val="00562DDE"/>
    <w:rsid w:val="0056335D"/>
    <w:rsid w:val="00563A59"/>
    <w:rsid w:val="00563F2B"/>
    <w:rsid w:val="005644FE"/>
    <w:rsid w:val="00564B53"/>
    <w:rsid w:val="00565484"/>
    <w:rsid w:val="00565EE9"/>
    <w:rsid w:val="0056710C"/>
    <w:rsid w:val="005674FF"/>
    <w:rsid w:val="0056791C"/>
    <w:rsid w:val="005705CD"/>
    <w:rsid w:val="00571012"/>
    <w:rsid w:val="005743F8"/>
    <w:rsid w:val="00574BAE"/>
    <w:rsid w:val="00575735"/>
    <w:rsid w:val="00575B75"/>
    <w:rsid w:val="00576E35"/>
    <w:rsid w:val="00577E5B"/>
    <w:rsid w:val="00581ECE"/>
    <w:rsid w:val="00582212"/>
    <w:rsid w:val="00582834"/>
    <w:rsid w:val="00582888"/>
    <w:rsid w:val="00583429"/>
    <w:rsid w:val="00583585"/>
    <w:rsid w:val="00583B70"/>
    <w:rsid w:val="00583CDB"/>
    <w:rsid w:val="005842EE"/>
    <w:rsid w:val="00584B18"/>
    <w:rsid w:val="00584BDC"/>
    <w:rsid w:val="00584C98"/>
    <w:rsid w:val="0058508B"/>
    <w:rsid w:val="00585261"/>
    <w:rsid w:val="005853DB"/>
    <w:rsid w:val="005855AD"/>
    <w:rsid w:val="00586706"/>
    <w:rsid w:val="0058688F"/>
    <w:rsid w:val="00586F45"/>
    <w:rsid w:val="00587BCA"/>
    <w:rsid w:val="00587DA5"/>
    <w:rsid w:val="00587FEA"/>
    <w:rsid w:val="005918E0"/>
    <w:rsid w:val="005927DB"/>
    <w:rsid w:val="00592CDF"/>
    <w:rsid w:val="00593EA4"/>
    <w:rsid w:val="005945A3"/>
    <w:rsid w:val="0059491B"/>
    <w:rsid w:val="00594A0B"/>
    <w:rsid w:val="00595197"/>
    <w:rsid w:val="00595360"/>
    <w:rsid w:val="005959B5"/>
    <w:rsid w:val="00595A8C"/>
    <w:rsid w:val="00595BB1"/>
    <w:rsid w:val="00595EA1"/>
    <w:rsid w:val="00595FBD"/>
    <w:rsid w:val="0059618B"/>
    <w:rsid w:val="005963EC"/>
    <w:rsid w:val="005965AF"/>
    <w:rsid w:val="00596805"/>
    <w:rsid w:val="00596D52"/>
    <w:rsid w:val="005977DD"/>
    <w:rsid w:val="00597865"/>
    <w:rsid w:val="005A0262"/>
    <w:rsid w:val="005A0FE6"/>
    <w:rsid w:val="005A101E"/>
    <w:rsid w:val="005A2FAE"/>
    <w:rsid w:val="005A43ED"/>
    <w:rsid w:val="005A4A67"/>
    <w:rsid w:val="005A4E87"/>
    <w:rsid w:val="005A5F83"/>
    <w:rsid w:val="005A6B47"/>
    <w:rsid w:val="005A7BEF"/>
    <w:rsid w:val="005B3376"/>
    <w:rsid w:val="005B3438"/>
    <w:rsid w:val="005B4AC0"/>
    <w:rsid w:val="005B4C71"/>
    <w:rsid w:val="005B5343"/>
    <w:rsid w:val="005B5D53"/>
    <w:rsid w:val="005B62C0"/>
    <w:rsid w:val="005B648C"/>
    <w:rsid w:val="005B6AFE"/>
    <w:rsid w:val="005B6D85"/>
    <w:rsid w:val="005B7103"/>
    <w:rsid w:val="005B7320"/>
    <w:rsid w:val="005B7F0B"/>
    <w:rsid w:val="005C03C3"/>
    <w:rsid w:val="005C1317"/>
    <w:rsid w:val="005C1A24"/>
    <w:rsid w:val="005C3D56"/>
    <w:rsid w:val="005C4A27"/>
    <w:rsid w:val="005C50BC"/>
    <w:rsid w:val="005C54B0"/>
    <w:rsid w:val="005C65B6"/>
    <w:rsid w:val="005C70C8"/>
    <w:rsid w:val="005C733C"/>
    <w:rsid w:val="005D0084"/>
    <w:rsid w:val="005D068F"/>
    <w:rsid w:val="005D0962"/>
    <w:rsid w:val="005D1862"/>
    <w:rsid w:val="005D20D3"/>
    <w:rsid w:val="005D26F3"/>
    <w:rsid w:val="005D2DAA"/>
    <w:rsid w:val="005D41C1"/>
    <w:rsid w:val="005D422D"/>
    <w:rsid w:val="005D4D61"/>
    <w:rsid w:val="005D5579"/>
    <w:rsid w:val="005D5CCB"/>
    <w:rsid w:val="005D5D93"/>
    <w:rsid w:val="005D6D0F"/>
    <w:rsid w:val="005D6F7F"/>
    <w:rsid w:val="005E094B"/>
    <w:rsid w:val="005E1D91"/>
    <w:rsid w:val="005E2CB7"/>
    <w:rsid w:val="005E2F20"/>
    <w:rsid w:val="005E3A92"/>
    <w:rsid w:val="005E46B2"/>
    <w:rsid w:val="005E52F2"/>
    <w:rsid w:val="005E6B72"/>
    <w:rsid w:val="005E75E5"/>
    <w:rsid w:val="005E7F99"/>
    <w:rsid w:val="005F0F7C"/>
    <w:rsid w:val="005F1266"/>
    <w:rsid w:val="005F137E"/>
    <w:rsid w:val="005F183F"/>
    <w:rsid w:val="005F3856"/>
    <w:rsid w:val="005F4372"/>
    <w:rsid w:val="005F4E96"/>
    <w:rsid w:val="005F53B2"/>
    <w:rsid w:val="005F5D70"/>
    <w:rsid w:val="005F5E08"/>
    <w:rsid w:val="005F6491"/>
    <w:rsid w:val="00600B0C"/>
    <w:rsid w:val="0060127B"/>
    <w:rsid w:val="00601679"/>
    <w:rsid w:val="00601D46"/>
    <w:rsid w:val="00601EF7"/>
    <w:rsid w:val="006023BA"/>
    <w:rsid w:val="00602F44"/>
    <w:rsid w:val="006036C1"/>
    <w:rsid w:val="0060377E"/>
    <w:rsid w:val="006038CB"/>
    <w:rsid w:val="00603921"/>
    <w:rsid w:val="00603B40"/>
    <w:rsid w:val="00603BEC"/>
    <w:rsid w:val="00604250"/>
    <w:rsid w:val="00604347"/>
    <w:rsid w:val="00604570"/>
    <w:rsid w:val="00605E97"/>
    <w:rsid w:val="00607569"/>
    <w:rsid w:val="00607E42"/>
    <w:rsid w:val="006108C3"/>
    <w:rsid w:val="00610DF1"/>
    <w:rsid w:val="0061104B"/>
    <w:rsid w:val="00612A90"/>
    <w:rsid w:val="0061310F"/>
    <w:rsid w:val="00614932"/>
    <w:rsid w:val="00614E7D"/>
    <w:rsid w:val="006150B8"/>
    <w:rsid w:val="00615264"/>
    <w:rsid w:val="00615DE6"/>
    <w:rsid w:val="006172AB"/>
    <w:rsid w:val="00620DBD"/>
    <w:rsid w:val="00621CA7"/>
    <w:rsid w:val="00622787"/>
    <w:rsid w:val="00622AE1"/>
    <w:rsid w:val="00623AB4"/>
    <w:rsid w:val="00623B8A"/>
    <w:rsid w:val="00625F8C"/>
    <w:rsid w:val="00626302"/>
    <w:rsid w:val="006269FD"/>
    <w:rsid w:val="006303E3"/>
    <w:rsid w:val="00630A21"/>
    <w:rsid w:val="00630D85"/>
    <w:rsid w:val="00630E48"/>
    <w:rsid w:val="00632B11"/>
    <w:rsid w:val="006333FF"/>
    <w:rsid w:val="00633F99"/>
    <w:rsid w:val="0063489E"/>
    <w:rsid w:val="00634ED0"/>
    <w:rsid w:val="006355BA"/>
    <w:rsid w:val="006358AC"/>
    <w:rsid w:val="00635E3F"/>
    <w:rsid w:val="00636A8E"/>
    <w:rsid w:val="00637856"/>
    <w:rsid w:val="0063798D"/>
    <w:rsid w:val="00637C63"/>
    <w:rsid w:val="00637D4F"/>
    <w:rsid w:val="006406E3"/>
    <w:rsid w:val="0064190F"/>
    <w:rsid w:val="00641D14"/>
    <w:rsid w:val="00641EDD"/>
    <w:rsid w:val="00642559"/>
    <w:rsid w:val="00643216"/>
    <w:rsid w:val="00643B57"/>
    <w:rsid w:val="00643C63"/>
    <w:rsid w:val="00643CB3"/>
    <w:rsid w:val="00644C30"/>
    <w:rsid w:val="0064553C"/>
    <w:rsid w:val="006455F4"/>
    <w:rsid w:val="00650583"/>
    <w:rsid w:val="00650A28"/>
    <w:rsid w:val="00650D5C"/>
    <w:rsid w:val="00651AA3"/>
    <w:rsid w:val="00651CFB"/>
    <w:rsid w:val="0065221C"/>
    <w:rsid w:val="00652B9C"/>
    <w:rsid w:val="00652CA2"/>
    <w:rsid w:val="00653B6C"/>
    <w:rsid w:val="00653D70"/>
    <w:rsid w:val="00654437"/>
    <w:rsid w:val="0065489D"/>
    <w:rsid w:val="00654CB2"/>
    <w:rsid w:val="00654E9A"/>
    <w:rsid w:val="00655E1E"/>
    <w:rsid w:val="00656204"/>
    <w:rsid w:val="00656338"/>
    <w:rsid w:val="006574D4"/>
    <w:rsid w:val="00660D63"/>
    <w:rsid w:val="006610F7"/>
    <w:rsid w:val="00661A6F"/>
    <w:rsid w:val="00661E17"/>
    <w:rsid w:val="00661FA4"/>
    <w:rsid w:val="006628A8"/>
    <w:rsid w:val="0066390D"/>
    <w:rsid w:val="0066438C"/>
    <w:rsid w:val="00664A4B"/>
    <w:rsid w:val="00664B48"/>
    <w:rsid w:val="00664BD3"/>
    <w:rsid w:val="00664F25"/>
    <w:rsid w:val="006650C8"/>
    <w:rsid w:val="006654AB"/>
    <w:rsid w:val="00666184"/>
    <w:rsid w:val="0066695E"/>
    <w:rsid w:val="006671B4"/>
    <w:rsid w:val="00670263"/>
    <w:rsid w:val="0067126C"/>
    <w:rsid w:val="006721DC"/>
    <w:rsid w:val="00672269"/>
    <w:rsid w:val="00672463"/>
    <w:rsid w:val="006725BE"/>
    <w:rsid w:val="00672C36"/>
    <w:rsid w:val="006735FE"/>
    <w:rsid w:val="00673CB2"/>
    <w:rsid w:val="00673F13"/>
    <w:rsid w:val="006743E8"/>
    <w:rsid w:val="00675341"/>
    <w:rsid w:val="00675C2C"/>
    <w:rsid w:val="00677638"/>
    <w:rsid w:val="00677E37"/>
    <w:rsid w:val="00680B18"/>
    <w:rsid w:val="006810BE"/>
    <w:rsid w:val="006811CB"/>
    <w:rsid w:val="00681267"/>
    <w:rsid w:val="006815BE"/>
    <w:rsid w:val="006816CB"/>
    <w:rsid w:val="00682752"/>
    <w:rsid w:val="00682AF7"/>
    <w:rsid w:val="006835D8"/>
    <w:rsid w:val="0068396D"/>
    <w:rsid w:val="006846EE"/>
    <w:rsid w:val="00684773"/>
    <w:rsid w:val="00685153"/>
    <w:rsid w:val="00685281"/>
    <w:rsid w:val="00685B96"/>
    <w:rsid w:val="00686C70"/>
    <w:rsid w:val="00690174"/>
    <w:rsid w:val="00690EAE"/>
    <w:rsid w:val="0069131A"/>
    <w:rsid w:val="00692A19"/>
    <w:rsid w:val="0069311C"/>
    <w:rsid w:val="006933E2"/>
    <w:rsid w:val="0069354E"/>
    <w:rsid w:val="006937E0"/>
    <w:rsid w:val="00693D5F"/>
    <w:rsid w:val="006944B8"/>
    <w:rsid w:val="006944F5"/>
    <w:rsid w:val="00694BFE"/>
    <w:rsid w:val="0069551D"/>
    <w:rsid w:val="006957A6"/>
    <w:rsid w:val="00695E31"/>
    <w:rsid w:val="00696169"/>
    <w:rsid w:val="00696288"/>
    <w:rsid w:val="00696B08"/>
    <w:rsid w:val="00697294"/>
    <w:rsid w:val="0069766D"/>
    <w:rsid w:val="006977B3"/>
    <w:rsid w:val="00697EFC"/>
    <w:rsid w:val="006A1448"/>
    <w:rsid w:val="006A1FEC"/>
    <w:rsid w:val="006A2B23"/>
    <w:rsid w:val="006A2D81"/>
    <w:rsid w:val="006A3F86"/>
    <w:rsid w:val="006A4A2D"/>
    <w:rsid w:val="006A4D47"/>
    <w:rsid w:val="006A5C9E"/>
    <w:rsid w:val="006A5D8E"/>
    <w:rsid w:val="006A6082"/>
    <w:rsid w:val="006A740E"/>
    <w:rsid w:val="006B0247"/>
    <w:rsid w:val="006B02A9"/>
    <w:rsid w:val="006B0472"/>
    <w:rsid w:val="006B0C3E"/>
    <w:rsid w:val="006B1607"/>
    <w:rsid w:val="006B18DF"/>
    <w:rsid w:val="006B1948"/>
    <w:rsid w:val="006B1954"/>
    <w:rsid w:val="006B2F8E"/>
    <w:rsid w:val="006B3029"/>
    <w:rsid w:val="006B3C01"/>
    <w:rsid w:val="006B3D9B"/>
    <w:rsid w:val="006B3F6D"/>
    <w:rsid w:val="006B3FC7"/>
    <w:rsid w:val="006B4BB3"/>
    <w:rsid w:val="006B554B"/>
    <w:rsid w:val="006B67BA"/>
    <w:rsid w:val="006B769F"/>
    <w:rsid w:val="006B79E7"/>
    <w:rsid w:val="006B7E95"/>
    <w:rsid w:val="006C07C6"/>
    <w:rsid w:val="006C093B"/>
    <w:rsid w:val="006C0C8B"/>
    <w:rsid w:val="006C12EE"/>
    <w:rsid w:val="006C130D"/>
    <w:rsid w:val="006C163C"/>
    <w:rsid w:val="006C18D6"/>
    <w:rsid w:val="006C1981"/>
    <w:rsid w:val="006C1E7D"/>
    <w:rsid w:val="006C2874"/>
    <w:rsid w:val="006C322D"/>
    <w:rsid w:val="006C3821"/>
    <w:rsid w:val="006C3EBB"/>
    <w:rsid w:val="006C40C3"/>
    <w:rsid w:val="006C4101"/>
    <w:rsid w:val="006C599A"/>
    <w:rsid w:val="006C5F8B"/>
    <w:rsid w:val="006C6351"/>
    <w:rsid w:val="006C6744"/>
    <w:rsid w:val="006C7016"/>
    <w:rsid w:val="006C747D"/>
    <w:rsid w:val="006C7926"/>
    <w:rsid w:val="006C7B00"/>
    <w:rsid w:val="006C7E00"/>
    <w:rsid w:val="006D04E5"/>
    <w:rsid w:val="006D0530"/>
    <w:rsid w:val="006D1407"/>
    <w:rsid w:val="006D1ABA"/>
    <w:rsid w:val="006D1ABF"/>
    <w:rsid w:val="006D1C30"/>
    <w:rsid w:val="006D2560"/>
    <w:rsid w:val="006D28F5"/>
    <w:rsid w:val="006D2A7B"/>
    <w:rsid w:val="006D2CA5"/>
    <w:rsid w:val="006D425C"/>
    <w:rsid w:val="006D4393"/>
    <w:rsid w:val="006D4818"/>
    <w:rsid w:val="006D485E"/>
    <w:rsid w:val="006D4C50"/>
    <w:rsid w:val="006D4CE7"/>
    <w:rsid w:val="006D5BDA"/>
    <w:rsid w:val="006D5C25"/>
    <w:rsid w:val="006D6199"/>
    <w:rsid w:val="006D651A"/>
    <w:rsid w:val="006D68B2"/>
    <w:rsid w:val="006D7E15"/>
    <w:rsid w:val="006E03A7"/>
    <w:rsid w:val="006E0850"/>
    <w:rsid w:val="006E0FDD"/>
    <w:rsid w:val="006E124C"/>
    <w:rsid w:val="006E16A7"/>
    <w:rsid w:val="006E17BF"/>
    <w:rsid w:val="006E2011"/>
    <w:rsid w:val="006E20B5"/>
    <w:rsid w:val="006E261C"/>
    <w:rsid w:val="006E33E7"/>
    <w:rsid w:val="006E48BA"/>
    <w:rsid w:val="006E4D77"/>
    <w:rsid w:val="006E510A"/>
    <w:rsid w:val="006E6835"/>
    <w:rsid w:val="006E712E"/>
    <w:rsid w:val="006E7507"/>
    <w:rsid w:val="006E7CEF"/>
    <w:rsid w:val="006F075C"/>
    <w:rsid w:val="006F0910"/>
    <w:rsid w:val="006F0AFD"/>
    <w:rsid w:val="006F100A"/>
    <w:rsid w:val="006F104F"/>
    <w:rsid w:val="006F234E"/>
    <w:rsid w:val="006F26F1"/>
    <w:rsid w:val="006F2B7B"/>
    <w:rsid w:val="006F2F5C"/>
    <w:rsid w:val="006F36ED"/>
    <w:rsid w:val="006F4BAF"/>
    <w:rsid w:val="006F4FA9"/>
    <w:rsid w:val="006F5341"/>
    <w:rsid w:val="006F61C2"/>
    <w:rsid w:val="006F69DD"/>
    <w:rsid w:val="006F6DD8"/>
    <w:rsid w:val="006F77B9"/>
    <w:rsid w:val="0070009C"/>
    <w:rsid w:val="00700853"/>
    <w:rsid w:val="00701F89"/>
    <w:rsid w:val="007024FE"/>
    <w:rsid w:val="007029A4"/>
    <w:rsid w:val="00702A4D"/>
    <w:rsid w:val="00702C42"/>
    <w:rsid w:val="00702C95"/>
    <w:rsid w:val="0070306F"/>
    <w:rsid w:val="007053BD"/>
    <w:rsid w:val="00705DA2"/>
    <w:rsid w:val="00705E9A"/>
    <w:rsid w:val="0070660F"/>
    <w:rsid w:val="00706AB3"/>
    <w:rsid w:val="007072E8"/>
    <w:rsid w:val="0070733B"/>
    <w:rsid w:val="007100A0"/>
    <w:rsid w:val="007109E7"/>
    <w:rsid w:val="00710B7A"/>
    <w:rsid w:val="00711499"/>
    <w:rsid w:val="007123BF"/>
    <w:rsid w:val="0071279B"/>
    <w:rsid w:val="0071292B"/>
    <w:rsid w:val="00712F68"/>
    <w:rsid w:val="00714C9E"/>
    <w:rsid w:val="00714F18"/>
    <w:rsid w:val="00720E63"/>
    <w:rsid w:val="00720E98"/>
    <w:rsid w:val="00720FA0"/>
    <w:rsid w:val="00722BE6"/>
    <w:rsid w:val="00723451"/>
    <w:rsid w:val="00723891"/>
    <w:rsid w:val="00724650"/>
    <w:rsid w:val="007246BE"/>
    <w:rsid w:val="00724C76"/>
    <w:rsid w:val="00724F5D"/>
    <w:rsid w:val="0072711E"/>
    <w:rsid w:val="00727BD1"/>
    <w:rsid w:val="00727D7D"/>
    <w:rsid w:val="0073028E"/>
    <w:rsid w:val="00730BC9"/>
    <w:rsid w:val="00730BD0"/>
    <w:rsid w:val="00731862"/>
    <w:rsid w:val="007320DE"/>
    <w:rsid w:val="00732265"/>
    <w:rsid w:val="00732407"/>
    <w:rsid w:val="00732D3D"/>
    <w:rsid w:val="00732D8F"/>
    <w:rsid w:val="00733373"/>
    <w:rsid w:val="0073367A"/>
    <w:rsid w:val="00734556"/>
    <w:rsid w:val="007348F7"/>
    <w:rsid w:val="00735029"/>
    <w:rsid w:val="0073514C"/>
    <w:rsid w:val="0073574B"/>
    <w:rsid w:val="00735B82"/>
    <w:rsid w:val="00735F47"/>
    <w:rsid w:val="00736CD0"/>
    <w:rsid w:val="00737AB2"/>
    <w:rsid w:val="007401DC"/>
    <w:rsid w:val="0074076D"/>
    <w:rsid w:val="00740C5B"/>
    <w:rsid w:val="00740E26"/>
    <w:rsid w:val="0074174C"/>
    <w:rsid w:val="00741EBF"/>
    <w:rsid w:val="00742FA8"/>
    <w:rsid w:val="00745B4F"/>
    <w:rsid w:val="00746351"/>
    <w:rsid w:val="0074762C"/>
    <w:rsid w:val="007509AE"/>
    <w:rsid w:val="007509F5"/>
    <w:rsid w:val="00750E51"/>
    <w:rsid w:val="00750F7D"/>
    <w:rsid w:val="0075138A"/>
    <w:rsid w:val="007521D7"/>
    <w:rsid w:val="0075477D"/>
    <w:rsid w:val="00754CD5"/>
    <w:rsid w:val="00754FE2"/>
    <w:rsid w:val="007558D1"/>
    <w:rsid w:val="0075701D"/>
    <w:rsid w:val="007573DD"/>
    <w:rsid w:val="00757640"/>
    <w:rsid w:val="00757A6B"/>
    <w:rsid w:val="00757F10"/>
    <w:rsid w:val="007606F1"/>
    <w:rsid w:val="00760BDC"/>
    <w:rsid w:val="00762152"/>
    <w:rsid w:val="00762298"/>
    <w:rsid w:val="0076384A"/>
    <w:rsid w:val="007640F8"/>
    <w:rsid w:val="007642B1"/>
    <w:rsid w:val="00764450"/>
    <w:rsid w:val="007645D1"/>
    <w:rsid w:val="00764C25"/>
    <w:rsid w:val="0076534E"/>
    <w:rsid w:val="0076561D"/>
    <w:rsid w:val="00765F18"/>
    <w:rsid w:val="00767B5F"/>
    <w:rsid w:val="00767BE0"/>
    <w:rsid w:val="007704A7"/>
    <w:rsid w:val="00770887"/>
    <w:rsid w:val="00770E08"/>
    <w:rsid w:val="007728BC"/>
    <w:rsid w:val="00772F83"/>
    <w:rsid w:val="00773710"/>
    <w:rsid w:val="00773B05"/>
    <w:rsid w:val="00773C07"/>
    <w:rsid w:val="0077441E"/>
    <w:rsid w:val="0077554C"/>
    <w:rsid w:val="007757BF"/>
    <w:rsid w:val="00775919"/>
    <w:rsid w:val="007761D1"/>
    <w:rsid w:val="007762A2"/>
    <w:rsid w:val="00776A49"/>
    <w:rsid w:val="00776C06"/>
    <w:rsid w:val="007776DD"/>
    <w:rsid w:val="00777DD6"/>
    <w:rsid w:val="00780146"/>
    <w:rsid w:val="00780549"/>
    <w:rsid w:val="007814BA"/>
    <w:rsid w:val="00781E03"/>
    <w:rsid w:val="00782F07"/>
    <w:rsid w:val="00783CBB"/>
    <w:rsid w:val="007841C3"/>
    <w:rsid w:val="00784486"/>
    <w:rsid w:val="007849B0"/>
    <w:rsid w:val="007851E7"/>
    <w:rsid w:val="007855C2"/>
    <w:rsid w:val="007855D9"/>
    <w:rsid w:val="007858FD"/>
    <w:rsid w:val="00785989"/>
    <w:rsid w:val="00786059"/>
    <w:rsid w:val="007860D3"/>
    <w:rsid w:val="00786820"/>
    <w:rsid w:val="00786CA7"/>
    <w:rsid w:val="00786FA0"/>
    <w:rsid w:val="00787619"/>
    <w:rsid w:val="00787E19"/>
    <w:rsid w:val="00790D9E"/>
    <w:rsid w:val="00792954"/>
    <w:rsid w:val="0079328B"/>
    <w:rsid w:val="007947DA"/>
    <w:rsid w:val="00794E19"/>
    <w:rsid w:val="007954A4"/>
    <w:rsid w:val="007955AE"/>
    <w:rsid w:val="00795814"/>
    <w:rsid w:val="00795B0E"/>
    <w:rsid w:val="007960FB"/>
    <w:rsid w:val="00796947"/>
    <w:rsid w:val="007A06C4"/>
    <w:rsid w:val="007A0FEF"/>
    <w:rsid w:val="007A2266"/>
    <w:rsid w:val="007A2712"/>
    <w:rsid w:val="007A34D9"/>
    <w:rsid w:val="007A400B"/>
    <w:rsid w:val="007A4A79"/>
    <w:rsid w:val="007A54E8"/>
    <w:rsid w:val="007A587C"/>
    <w:rsid w:val="007A5A3A"/>
    <w:rsid w:val="007A75B5"/>
    <w:rsid w:val="007A7BB8"/>
    <w:rsid w:val="007B0323"/>
    <w:rsid w:val="007B0361"/>
    <w:rsid w:val="007B0539"/>
    <w:rsid w:val="007B0826"/>
    <w:rsid w:val="007B0A3F"/>
    <w:rsid w:val="007B0F5F"/>
    <w:rsid w:val="007B0F6F"/>
    <w:rsid w:val="007B1122"/>
    <w:rsid w:val="007B1A0E"/>
    <w:rsid w:val="007B1C19"/>
    <w:rsid w:val="007B2878"/>
    <w:rsid w:val="007B32BE"/>
    <w:rsid w:val="007B375B"/>
    <w:rsid w:val="007B53FE"/>
    <w:rsid w:val="007B5B41"/>
    <w:rsid w:val="007B72E0"/>
    <w:rsid w:val="007B7B54"/>
    <w:rsid w:val="007C0A91"/>
    <w:rsid w:val="007C142B"/>
    <w:rsid w:val="007C14E2"/>
    <w:rsid w:val="007C15A5"/>
    <w:rsid w:val="007C1DA2"/>
    <w:rsid w:val="007C41D1"/>
    <w:rsid w:val="007C4FF4"/>
    <w:rsid w:val="007C56BA"/>
    <w:rsid w:val="007C6329"/>
    <w:rsid w:val="007C63BC"/>
    <w:rsid w:val="007C6DBF"/>
    <w:rsid w:val="007C7026"/>
    <w:rsid w:val="007C7DB9"/>
    <w:rsid w:val="007D099B"/>
    <w:rsid w:val="007D0CA2"/>
    <w:rsid w:val="007D0F4E"/>
    <w:rsid w:val="007D1413"/>
    <w:rsid w:val="007D14B9"/>
    <w:rsid w:val="007D337C"/>
    <w:rsid w:val="007D3A04"/>
    <w:rsid w:val="007D3B41"/>
    <w:rsid w:val="007D3F98"/>
    <w:rsid w:val="007D44DB"/>
    <w:rsid w:val="007D46AF"/>
    <w:rsid w:val="007D46D0"/>
    <w:rsid w:val="007D51C7"/>
    <w:rsid w:val="007D5519"/>
    <w:rsid w:val="007D5609"/>
    <w:rsid w:val="007D58F3"/>
    <w:rsid w:val="007D5BB9"/>
    <w:rsid w:val="007D5DE3"/>
    <w:rsid w:val="007D6CBF"/>
    <w:rsid w:val="007D723D"/>
    <w:rsid w:val="007D7A1C"/>
    <w:rsid w:val="007E0AD1"/>
    <w:rsid w:val="007E0AD5"/>
    <w:rsid w:val="007E0C00"/>
    <w:rsid w:val="007E12D7"/>
    <w:rsid w:val="007E1AC4"/>
    <w:rsid w:val="007E1FBA"/>
    <w:rsid w:val="007E1FF3"/>
    <w:rsid w:val="007E21DA"/>
    <w:rsid w:val="007E252F"/>
    <w:rsid w:val="007E268C"/>
    <w:rsid w:val="007E3117"/>
    <w:rsid w:val="007E3224"/>
    <w:rsid w:val="007E343D"/>
    <w:rsid w:val="007E3995"/>
    <w:rsid w:val="007E3DE8"/>
    <w:rsid w:val="007E3F43"/>
    <w:rsid w:val="007E4A3A"/>
    <w:rsid w:val="007E6587"/>
    <w:rsid w:val="007E6948"/>
    <w:rsid w:val="007E6A4B"/>
    <w:rsid w:val="007E6C2D"/>
    <w:rsid w:val="007E7469"/>
    <w:rsid w:val="007E7AD6"/>
    <w:rsid w:val="007E7BA6"/>
    <w:rsid w:val="007F0654"/>
    <w:rsid w:val="007F2198"/>
    <w:rsid w:val="007F27FF"/>
    <w:rsid w:val="007F2A69"/>
    <w:rsid w:val="007F31CB"/>
    <w:rsid w:val="007F50E9"/>
    <w:rsid w:val="007F58BB"/>
    <w:rsid w:val="007F5974"/>
    <w:rsid w:val="007F6358"/>
    <w:rsid w:val="007F6970"/>
    <w:rsid w:val="007F76D5"/>
    <w:rsid w:val="007F7C4E"/>
    <w:rsid w:val="007F7D6D"/>
    <w:rsid w:val="0080004E"/>
    <w:rsid w:val="0080029A"/>
    <w:rsid w:val="008014DA"/>
    <w:rsid w:val="008017B3"/>
    <w:rsid w:val="0080184A"/>
    <w:rsid w:val="00801E8D"/>
    <w:rsid w:val="008030E4"/>
    <w:rsid w:val="00804032"/>
    <w:rsid w:val="0080414A"/>
    <w:rsid w:val="008043ED"/>
    <w:rsid w:val="00804F87"/>
    <w:rsid w:val="00805D19"/>
    <w:rsid w:val="008061BA"/>
    <w:rsid w:val="008061BB"/>
    <w:rsid w:val="00806E1B"/>
    <w:rsid w:val="00807840"/>
    <w:rsid w:val="0081196A"/>
    <w:rsid w:val="00811BBF"/>
    <w:rsid w:val="00813056"/>
    <w:rsid w:val="00813E73"/>
    <w:rsid w:val="0081416F"/>
    <w:rsid w:val="00814ABF"/>
    <w:rsid w:val="00814ED3"/>
    <w:rsid w:val="00815A47"/>
    <w:rsid w:val="00816002"/>
    <w:rsid w:val="00816404"/>
    <w:rsid w:val="00816CCC"/>
    <w:rsid w:val="008170AA"/>
    <w:rsid w:val="00817968"/>
    <w:rsid w:val="00817BCD"/>
    <w:rsid w:val="008208AF"/>
    <w:rsid w:val="00822B73"/>
    <w:rsid w:val="008230C0"/>
    <w:rsid w:val="00823A7B"/>
    <w:rsid w:val="00823EEA"/>
    <w:rsid w:val="00823EF1"/>
    <w:rsid w:val="008241F6"/>
    <w:rsid w:val="00824220"/>
    <w:rsid w:val="00824537"/>
    <w:rsid w:val="00824A9E"/>
    <w:rsid w:val="00825448"/>
    <w:rsid w:val="00825CC9"/>
    <w:rsid w:val="008279F6"/>
    <w:rsid w:val="00827BF0"/>
    <w:rsid w:val="00831648"/>
    <w:rsid w:val="008317C6"/>
    <w:rsid w:val="00831A08"/>
    <w:rsid w:val="00833D36"/>
    <w:rsid w:val="0083417A"/>
    <w:rsid w:val="0083448C"/>
    <w:rsid w:val="00834F57"/>
    <w:rsid w:val="00837D73"/>
    <w:rsid w:val="00837F81"/>
    <w:rsid w:val="008402A5"/>
    <w:rsid w:val="00840F35"/>
    <w:rsid w:val="00841975"/>
    <w:rsid w:val="008426D8"/>
    <w:rsid w:val="00842897"/>
    <w:rsid w:val="0084332A"/>
    <w:rsid w:val="00843785"/>
    <w:rsid w:val="0084437C"/>
    <w:rsid w:val="0084482E"/>
    <w:rsid w:val="0084583C"/>
    <w:rsid w:val="00845C58"/>
    <w:rsid w:val="008465C2"/>
    <w:rsid w:val="00847F52"/>
    <w:rsid w:val="00850678"/>
    <w:rsid w:val="00851EEC"/>
    <w:rsid w:val="0085253A"/>
    <w:rsid w:val="00852757"/>
    <w:rsid w:val="008529BC"/>
    <w:rsid w:val="008529D4"/>
    <w:rsid w:val="00853219"/>
    <w:rsid w:val="00853453"/>
    <w:rsid w:val="0085366C"/>
    <w:rsid w:val="00853910"/>
    <w:rsid w:val="00853D97"/>
    <w:rsid w:val="008544C4"/>
    <w:rsid w:val="00854875"/>
    <w:rsid w:val="008555D5"/>
    <w:rsid w:val="00855AF8"/>
    <w:rsid w:val="00856BA2"/>
    <w:rsid w:val="00856EAA"/>
    <w:rsid w:val="00857317"/>
    <w:rsid w:val="00857B53"/>
    <w:rsid w:val="00860535"/>
    <w:rsid w:val="00860D25"/>
    <w:rsid w:val="008612BC"/>
    <w:rsid w:val="008612D1"/>
    <w:rsid w:val="008615E5"/>
    <w:rsid w:val="00861E80"/>
    <w:rsid w:val="008620F5"/>
    <w:rsid w:val="00863508"/>
    <w:rsid w:val="00864104"/>
    <w:rsid w:val="00864528"/>
    <w:rsid w:val="00865A25"/>
    <w:rsid w:val="0086644E"/>
    <w:rsid w:val="008700F6"/>
    <w:rsid w:val="00870760"/>
    <w:rsid w:val="0087091B"/>
    <w:rsid w:val="00870A88"/>
    <w:rsid w:val="00870EC1"/>
    <w:rsid w:val="008717DD"/>
    <w:rsid w:val="008722ED"/>
    <w:rsid w:val="00873198"/>
    <w:rsid w:val="00874DC1"/>
    <w:rsid w:val="00874F29"/>
    <w:rsid w:val="00876F85"/>
    <w:rsid w:val="008772C0"/>
    <w:rsid w:val="00877B59"/>
    <w:rsid w:val="00877F53"/>
    <w:rsid w:val="008804CE"/>
    <w:rsid w:val="00880B45"/>
    <w:rsid w:val="00880BAE"/>
    <w:rsid w:val="00880E57"/>
    <w:rsid w:val="008818D8"/>
    <w:rsid w:val="00881F65"/>
    <w:rsid w:val="008821F4"/>
    <w:rsid w:val="008826E6"/>
    <w:rsid w:val="00882AFF"/>
    <w:rsid w:val="00882FD1"/>
    <w:rsid w:val="008839EA"/>
    <w:rsid w:val="0088461F"/>
    <w:rsid w:val="0088514D"/>
    <w:rsid w:val="008869F8"/>
    <w:rsid w:val="00886BD9"/>
    <w:rsid w:val="00886EE7"/>
    <w:rsid w:val="0088778D"/>
    <w:rsid w:val="00887929"/>
    <w:rsid w:val="008900DF"/>
    <w:rsid w:val="00891135"/>
    <w:rsid w:val="0089297F"/>
    <w:rsid w:val="00892C02"/>
    <w:rsid w:val="00894723"/>
    <w:rsid w:val="008963D2"/>
    <w:rsid w:val="0089695E"/>
    <w:rsid w:val="00896F16"/>
    <w:rsid w:val="008979D7"/>
    <w:rsid w:val="008A021C"/>
    <w:rsid w:val="008A0841"/>
    <w:rsid w:val="008A0929"/>
    <w:rsid w:val="008A0A7F"/>
    <w:rsid w:val="008A14B3"/>
    <w:rsid w:val="008A25FD"/>
    <w:rsid w:val="008A27D7"/>
    <w:rsid w:val="008A2EE7"/>
    <w:rsid w:val="008A3301"/>
    <w:rsid w:val="008A364C"/>
    <w:rsid w:val="008A4D95"/>
    <w:rsid w:val="008A59CC"/>
    <w:rsid w:val="008A6D17"/>
    <w:rsid w:val="008A7139"/>
    <w:rsid w:val="008B0085"/>
    <w:rsid w:val="008B06F8"/>
    <w:rsid w:val="008B096E"/>
    <w:rsid w:val="008B18BD"/>
    <w:rsid w:val="008B22E4"/>
    <w:rsid w:val="008B32C6"/>
    <w:rsid w:val="008B32E7"/>
    <w:rsid w:val="008B34C2"/>
    <w:rsid w:val="008B34D9"/>
    <w:rsid w:val="008B3B97"/>
    <w:rsid w:val="008B3E83"/>
    <w:rsid w:val="008B3EAF"/>
    <w:rsid w:val="008B43EC"/>
    <w:rsid w:val="008B4E8B"/>
    <w:rsid w:val="008B4FE6"/>
    <w:rsid w:val="008B597F"/>
    <w:rsid w:val="008C0772"/>
    <w:rsid w:val="008C0AB4"/>
    <w:rsid w:val="008C0BE5"/>
    <w:rsid w:val="008C0C85"/>
    <w:rsid w:val="008C1934"/>
    <w:rsid w:val="008C1E60"/>
    <w:rsid w:val="008C222A"/>
    <w:rsid w:val="008C29FA"/>
    <w:rsid w:val="008C2E2B"/>
    <w:rsid w:val="008C51AF"/>
    <w:rsid w:val="008C5694"/>
    <w:rsid w:val="008C68DA"/>
    <w:rsid w:val="008C6964"/>
    <w:rsid w:val="008C7AD9"/>
    <w:rsid w:val="008D0D44"/>
    <w:rsid w:val="008D10CD"/>
    <w:rsid w:val="008D16FA"/>
    <w:rsid w:val="008D1E9E"/>
    <w:rsid w:val="008D2142"/>
    <w:rsid w:val="008D269C"/>
    <w:rsid w:val="008D2770"/>
    <w:rsid w:val="008D2C48"/>
    <w:rsid w:val="008D3D19"/>
    <w:rsid w:val="008D5819"/>
    <w:rsid w:val="008D6419"/>
    <w:rsid w:val="008D6AE9"/>
    <w:rsid w:val="008D7925"/>
    <w:rsid w:val="008D7FB1"/>
    <w:rsid w:val="008E05F4"/>
    <w:rsid w:val="008E0AF6"/>
    <w:rsid w:val="008E1186"/>
    <w:rsid w:val="008E12FE"/>
    <w:rsid w:val="008E200D"/>
    <w:rsid w:val="008E246D"/>
    <w:rsid w:val="008E2589"/>
    <w:rsid w:val="008E2F4F"/>
    <w:rsid w:val="008E3111"/>
    <w:rsid w:val="008E3150"/>
    <w:rsid w:val="008E3B6E"/>
    <w:rsid w:val="008E4216"/>
    <w:rsid w:val="008E4476"/>
    <w:rsid w:val="008E4BEC"/>
    <w:rsid w:val="008E4CB5"/>
    <w:rsid w:val="008E7E1C"/>
    <w:rsid w:val="008E7E63"/>
    <w:rsid w:val="008F0506"/>
    <w:rsid w:val="008F0DC3"/>
    <w:rsid w:val="008F10DF"/>
    <w:rsid w:val="008F129A"/>
    <w:rsid w:val="008F1B51"/>
    <w:rsid w:val="008F257A"/>
    <w:rsid w:val="008F284B"/>
    <w:rsid w:val="008F2958"/>
    <w:rsid w:val="008F4756"/>
    <w:rsid w:val="008F62F0"/>
    <w:rsid w:val="00900DB5"/>
    <w:rsid w:val="00901643"/>
    <w:rsid w:val="00901A89"/>
    <w:rsid w:val="00902867"/>
    <w:rsid w:val="00903846"/>
    <w:rsid w:val="00903DC3"/>
    <w:rsid w:val="00904448"/>
    <w:rsid w:val="00904590"/>
    <w:rsid w:val="0090485A"/>
    <w:rsid w:val="00906210"/>
    <w:rsid w:val="00906BFD"/>
    <w:rsid w:val="009071A6"/>
    <w:rsid w:val="009078D1"/>
    <w:rsid w:val="00907CD1"/>
    <w:rsid w:val="0091090C"/>
    <w:rsid w:val="0091130A"/>
    <w:rsid w:val="00911833"/>
    <w:rsid w:val="0091189F"/>
    <w:rsid w:val="00911DA2"/>
    <w:rsid w:val="0091247C"/>
    <w:rsid w:val="00912FE4"/>
    <w:rsid w:val="0091364C"/>
    <w:rsid w:val="00913B01"/>
    <w:rsid w:val="00913C19"/>
    <w:rsid w:val="00914D37"/>
    <w:rsid w:val="009159F9"/>
    <w:rsid w:val="00915BE1"/>
    <w:rsid w:val="00916606"/>
    <w:rsid w:val="00916F2C"/>
    <w:rsid w:val="009170B2"/>
    <w:rsid w:val="009171E4"/>
    <w:rsid w:val="00917BC4"/>
    <w:rsid w:val="0092039C"/>
    <w:rsid w:val="00920963"/>
    <w:rsid w:val="00920CA6"/>
    <w:rsid w:val="00920E03"/>
    <w:rsid w:val="009213EC"/>
    <w:rsid w:val="00921D2F"/>
    <w:rsid w:val="009228D7"/>
    <w:rsid w:val="00922905"/>
    <w:rsid w:val="00923948"/>
    <w:rsid w:val="00923AAB"/>
    <w:rsid w:val="00923BF6"/>
    <w:rsid w:val="009248F6"/>
    <w:rsid w:val="00924D75"/>
    <w:rsid w:val="009257C6"/>
    <w:rsid w:val="00925898"/>
    <w:rsid w:val="009273DE"/>
    <w:rsid w:val="0092753D"/>
    <w:rsid w:val="0092757B"/>
    <w:rsid w:val="00927B89"/>
    <w:rsid w:val="00927D6E"/>
    <w:rsid w:val="00927DBE"/>
    <w:rsid w:val="00930B72"/>
    <w:rsid w:val="00930EBD"/>
    <w:rsid w:val="009311B7"/>
    <w:rsid w:val="00932FF4"/>
    <w:rsid w:val="00933AFD"/>
    <w:rsid w:val="00934DEB"/>
    <w:rsid w:val="0093516A"/>
    <w:rsid w:val="0093570B"/>
    <w:rsid w:val="00935F40"/>
    <w:rsid w:val="00935F93"/>
    <w:rsid w:val="00936492"/>
    <w:rsid w:val="00936550"/>
    <w:rsid w:val="00936605"/>
    <w:rsid w:val="00936EEF"/>
    <w:rsid w:val="0093747C"/>
    <w:rsid w:val="009400CE"/>
    <w:rsid w:val="009406FA"/>
    <w:rsid w:val="009425CC"/>
    <w:rsid w:val="009428AC"/>
    <w:rsid w:val="00942A3C"/>
    <w:rsid w:val="00943707"/>
    <w:rsid w:val="00944376"/>
    <w:rsid w:val="00945971"/>
    <w:rsid w:val="0095170F"/>
    <w:rsid w:val="0095225F"/>
    <w:rsid w:val="0095265E"/>
    <w:rsid w:val="00952CAD"/>
    <w:rsid w:val="00953323"/>
    <w:rsid w:val="0095354C"/>
    <w:rsid w:val="00953AAB"/>
    <w:rsid w:val="00953CB9"/>
    <w:rsid w:val="00954284"/>
    <w:rsid w:val="00954423"/>
    <w:rsid w:val="0095590E"/>
    <w:rsid w:val="00956005"/>
    <w:rsid w:val="00956F0D"/>
    <w:rsid w:val="00956FD5"/>
    <w:rsid w:val="009576DC"/>
    <w:rsid w:val="00960452"/>
    <w:rsid w:val="009609E2"/>
    <w:rsid w:val="0096105A"/>
    <w:rsid w:val="0096156D"/>
    <w:rsid w:val="00961612"/>
    <w:rsid w:val="0096183E"/>
    <w:rsid w:val="00962515"/>
    <w:rsid w:val="00963E65"/>
    <w:rsid w:val="00964E11"/>
    <w:rsid w:val="00965595"/>
    <w:rsid w:val="009665C7"/>
    <w:rsid w:val="00967A59"/>
    <w:rsid w:val="0097011A"/>
    <w:rsid w:val="009704A7"/>
    <w:rsid w:val="00970913"/>
    <w:rsid w:val="00970D79"/>
    <w:rsid w:val="00970F0A"/>
    <w:rsid w:val="009715A4"/>
    <w:rsid w:val="00971CEE"/>
    <w:rsid w:val="00971E0C"/>
    <w:rsid w:val="009728BA"/>
    <w:rsid w:val="00972EBC"/>
    <w:rsid w:val="009738ED"/>
    <w:rsid w:val="00973F52"/>
    <w:rsid w:val="00974EE2"/>
    <w:rsid w:val="00975BB3"/>
    <w:rsid w:val="00975C0F"/>
    <w:rsid w:val="00975ED9"/>
    <w:rsid w:val="009760B4"/>
    <w:rsid w:val="009762F3"/>
    <w:rsid w:val="00976530"/>
    <w:rsid w:val="00976EB6"/>
    <w:rsid w:val="00977F43"/>
    <w:rsid w:val="0098071A"/>
    <w:rsid w:val="00980AA5"/>
    <w:rsid w:val="009820FC"/>
    <w:rsid w:val="00982D92"/>
    <w:rsid w:val="009835ED"/>
    <w:rsid w:val="009835F5"/>
    <w:rsid w:val="00983B2E"/>
    <w:rsid w:val="00984156"/>
    <w:rsid w:val="009860DE"/>
    <w:rsid w:val="009865C8"/>
    <w:rsid w:val="009867C6"/>
    <w:rsid w:val="009875AF"/>
    <w:rsid w:val="00987E1D"/>
    <w:rsid w:val="009900B4"/>
    <w:rsid w:val="00990D9C"/>
    <w:rsid w:val="009911AF"/>
    <w:rsid w:val="00991CFF"/>
    <w:rsid w:val="00991DAF"/>
    <w:rsid w:val="0099248D"/>
    <w:rsid w:val="0099279B"/>
    <w:rsid w:val="00992DF8"/>
    <w:rsid w:val="00992F8E"/>
    <w:rsid w:val="009932B5"/>
    <w:rsid w:val="009948EF"/>
    <w:rsid w:val="009954C2"/>
    <w:rsid w:val="00995C96"/>
    <w:rsid w:val="0099649F"/>
    <w:rsid w:val="009971EF"/>
    <w:rsid w:val="00997FBE"/>
    <w:rsid w:val="009A0121"/>
    <w:rsid w:val="009A050F"/>
    <w:rsid w:val="009A0C86"/>
    <w:rsid w:val="009A0E14"/>
    <w:rsid w:val="009A16B4"/>
    <w:rsid w:val="009A1CF3"/>
    <w:rsid w:val="009A1E44"/>
    <w:rsid w:val="009A1F2B"/>
    <w:rsid w:val="009A3546"/>
    <w:rsid w:val="009A3638"/>
    <w:rsid w:val="009A39AA"/>
    <w:rsid w:val="009A3DCD"/>
    <w:rsid w:val="009A45FF"/>
    <w:rsid w:val="009A56E0"/>
    <w:rsid w:val="009A75E8"/>
    <w:rsid w:val="009B03C1"/>
    <w:rsid w:val="009B2D38"/>
    <w:rsid w:val="009B2E1B"/>
    <w:rsid w:val="009B3C4A"/>
    <w:rsid w:val="009B43BD"/>
    <w:rsid w:val="009B43D6"/>
    <w:rsid w:val="009B48F6"/>
    <w:rsid w:val="009B4ED7"/>
    <w:rsid w:val="009B5052"/>
    <w:rsid w:val="009B50EF"/>
    <w:rsid w:val="009B591B"/>
    <w:rsid w:val="009B5D61"/>
    <w:rsid w:val="009B5F40"/>
    <w:rsid w:val="009B6D86"/>
    <w:rsid w:val="009B70A6"/>
    <w:rsid w:val="009C1136"/>
    <w:rsid w:val="009C1625"/>
    <w:rsid w:val="009C1733"/>
    <w:rsid w:val="009C1B62"/>
    <w:rsid w:val="009C2212"/>
    <w:rsid w:val="009C2474"/>
    <w:rsid w:val="009C3E92"/>
    <w:rsid w:val="009C50D0"/>
    <w:rsid w:val="009C5867"/>
    <w:rsid w:val="009C698C"/>
    <w:rsid w:val="009C6FB0"/>
    <w:rsid w:val="009D1253"/>
    <w:rsid w:val="009D20C3"/>
    <w:rsid w:val="009D27D0"/>
    <w:rsid w:val="009D2C98"/>
    <w:rsid w:val="009D3F0C"/>
    <w:rsid w:val="009D4021"/>
    <w:rsid w:val="009D415F"/>
    <w:rsid w:val="009D4DAB"/>
    <w:rsid w:val="009D529C"/>
    <w:rsid w:val="009D6C58"/>
    <w:rsid w:val="009D6F8A"/>
    <w:rsid w:val="009D70A0"/>
    <w:rsid w:val="009D746B"/>
    <w:rsid w:val="009D7895"/>
    <w:rsid w:val="009E0170"/>
    <w:rsid w:val="009E05EB"/>
    <w:rsid w:val="009E16F4"/>
    <w:rsid w:val="009E1C35"/>
    <w:rsid w:val="009E204B"/>
    <w:rsid w:val="009E208A"/>
    <w:rsid w:val="009E2577"/>
    <w:rsid w:val="009E2EA3"/>
    <w:rsid w:val="009E3386"/>
    <w:rsid w:val="009E3617"/>
    <w:rsid w:val="009E3B3A"/>
    <w:rsid w:val="009E3D80"/>
    <w:rsid w:val="009E3E4C"/>
    <w:rsid w:val="009E3EB3"/>
    <w:rsid w:val="009E4C3F"/>
    <w:rsid w:val="009E4CBB"/>
    <w:rsid w:val="009E4F1A"/>
    <w:rsid w:val="009E55CE"/>
    <w:rsid w:val="009E576E"/>
    <w:rsid w:val="009E615E"/>
    <w:rsid w:val="009E629D"/>
    <w:rsid w:val="009E63DC"/>
    <w:rsid w:val="009E640F"/>
    <w:rsid w:val="009E6E17"/>
    <w:rsid w:val="009F00DF"/>
    <w:rsid w:val="009F0523"/>
    <w:rsid w:val="009F0FE4"/>
    <w:rsid w:val="009F1899"/>
    <w:rsid w:val="009F1CA8"/>
    <w:rsid w:val="009F1DC4"/>
    <w:rsid w:val="009F2A97"/>
    <w:rsid w:val="009F2D2C"/>
    <w:rsid w:val="009F3FD8"/>
    <w:rsid w:val="009F5130"/>
    <w:rsid w:val="009F5342"/>
    <w:rsid w:val="009F542E"/>
    <w:rsid w:val="009F562C"/>
    <w:rsid w:val="009F56D8"/>
    <w:rsid w:val="009F604B"/>
    <w:rsid w:val="009F665B"/>
    <w:rsid w:val="009F6CF5"/>
    <w:rsid w:val="00A00798"/>
    <w:rsid w:val="00A00D96"/>
    <w:rsid w:val="00A02982"/>
    <w:rsid w:val="00A0298F"/>
    <w:rsid w:val="00A029CA"/>
    <w:rsid w:val="00A0349F"/>
    <w:rsid w:val="00A037C1"/>
    <w:rsid w:val="00A060F9"/>
    <w:rsid w:val="00A06164"/>
    <w:rsid w:val="00A0642A"/>
    <w:rsid w:val="00A067B7"/>
    <w:rsid w:val="00A06C47"/>
    <w:rsid w:val="00A07057"/>
    <w:rsid w:val="00A07147"/>
    <w:rsid w:val="00A1062B"/>
    <w:rsid w:val="00A12463"/>
    <w:rsid w:val="00A125EC"/>
    <w:rsid w:val="00A1477E"/>
    <w:rsid w:val="00A15740"/>
    <w:rsid w:val="00A15776"/>
    <w:rsid w:val="00A16698"/>
    <w:rsid w:val="00A1714A"/>
    <w:rsid w:val="00A17751"/>
    <w:rsid w:val="00A2027C"/>
    <w:rsid w:val="00A20B4D"/>
    <w:rsid w:val="00A21D5F"/>
    <w:rsid w:val="00A21E8D"/>
    <w:rsid w:val="00A22703"/>
    <w:rsid w:val="00A25B26"/>
    <w:rsid w:val="00A262B1"/>
    <w:rsid w:val="00A265A5"/>
    <w:rsid w:val="00A27050"/>
    <w:rsid w:val="00A27208"/>
    <w:rsid w:val="00A27963"/>
    <w:rsid w:val="00A279D5"/>
    <w:rsid w:val="00A27A10"/>
    <w:rsid w:val="00A27D4B"/>
    <w:rsid w:val="00A3135F"/>
    <w:rsid w:val="00A31CAF"/>
    <w:rsid w:val="00A31E0D"/>
    <w:rsid w:val="00A32A44"/>
    <w:rsid w:val="00A33252"/>
    <w:rsid w:val="00A3398D"/>
    <w:rsid w:val="00A33EA9"/>
    <w:rsid w:val="00A33F5E"/>
    <w:rsid w:val="00A3489C"/>
    <w:rsid w:val="00A35298"/>
    <w:rsid w:val="00A362D4"/>
    <w:rsid w:val="00A3658F"/>
    <w:rsid w:val="00A36DF1"/>
    <w:rsid w:val="00A37133"/>
    <w:rsid w:val="00A40050"/>
    <w:rsid w:val="00A40268"/>
    <w:rsid w:val="00A4054D"/>
    <w:rsid w:val="00A40ADA"/>
    <w:rsid w:val="00A42870"/>
    <w:rsid w:val="00A4333F"/>
    <w:rsid w:val="00A43A11"/>
    <w:rsid w:val="00A45215"/>
    <w:rsid w:val="00A47C2D"/>
    <w:rsid w:val="00A5020D"/>
    <w:rsid w:val="00A50499"/>
    <w:rsid w:val="00A50950"/>
    <w:rsid w:val="00A51614"/>
    <w:rsid w:val="00A5348C"/>
    <w:rsid w:val="00A535AA"/>
    <w:rsid w:val="00A53AD7"/>
    <w:rsid w:val="00A53BA8"/>
    <w:rsid w:val="00A54462"/>
    <w:rsid w:val="00A54537"/>
    <w:rsid w:val="00A54614"/>
    <w:rsid w:val="00A5560B"/>
    <w:rsid w:val="00A55771"/>
    <w:rsid w:val="00A5661C"/>
    <w:rsid w:val="00A574FF"/>
    <w:rsid w:val="00A60A25"/>
    <w:rsid w:val="00A60BBE"/>
    <w:rsid w:val="00A61400"/>
    <w:rsid w:val="00A6142C"/>
    <w:rsid w:val="00A63324"/>
    <w:rsid w:val="00A63BB2"/>
    <w:rsid w:val="00A65046"/>
    <w:rsid w:val="00A651A4"/>
    <w:rsid w:val="00A665DA"/>
    <w:rsid w:val="00A66CAC"/>
    <w:rsid w:val="00A670EE"/>
    <w:rsid w:val="00A673D0"/>
    <w:rsid w:val="00A67E04"/>
    <w:rsid w:val="00A67FCC"/>
    <w:rsid w:val="00A70312"/>
    <w:rsid w:val="00A70811"/>
    <w:rsid w:val="00A708DD"/>
    <w:rsid w:val="00A70D29"/>
    <w:rsid w:val="00A72163"/>
    <w:rsid w:val="00A7276D"/>
    <w:rsid w:val="00A72840"/>
    <w:rsid w:val="00A73137"/>
    <w:rsid w:val="00A73F38"/>
    <w:rsid w:val="00A74319"/>
    <w:rsid w:val="00A74D07"/>
    <w:rsid w:val="00A75700"/>
    <w:rsid w:val="00A75AD7"/>
    <w:rsid w:val="00A76A5E"/>
    <w:rsid w:val="00A76D89"/>
    <w:rsid w:val="00A770D0"/>
    <w:rsid w:val="00A808A8"/>
    <w:rsid w:val="00A80C3A"/>
    <w:rsid w:val="00A81A4E"/>
    <w:rsid w:val="00A81D96"/>
    <w:rsid w:val="00A82574"/>
    <w:rsid w:val="00A82B1F"/>
    <w:rsid w:val="00A83433"/>
    <w:rsid w:val="00A83D8A"/>
    <w:rsid w:val="00A83FF3"/>
    <w:rsid w:val="00A84AD7"/>
    <w:rsid w:val="00A86FF9"/>
    <w:rsid w:val="00A87D64"/>
    <w:rsid w:val="00A87E5C"/>
    <w:rsid w:val="00A9231B"/>
    <w:rsid w:val="00A92CF1"/>
    <w:rsid w:val="00A93CA9"/>
    <w:rsid w:val="00A9404F"/>
    <w:rsid w:val="00A94BBD"/>
    <w:rsid w:val="00A9566B"/>
    <w:rsid w:val="00A95862"/>
    <w:rsid w:val="00A9648D"/>
    <w:rsid w:val="00A96505"/>
    <w:rsid w:val="00A973D0"/>
    <w:rsid w:val="00A9781A"/>
    <w:rsid w:val="00A97A6B"/>
    <w:rsid w:val="00AA0DA8"/>
    <w:rsid w:val="00AA0E9A"/>
    <w:rsid w:val="00AA105D"/>
    <w:rsid w:val="00AA22DF"/>
    <w:rsid w:val="00AA3839"/>
    <w:rsid w:val="00AA4234"/>
    <w:rsid w:val="00AA4F53"/>
    <w:rsid w:val="00AA5326"/>
    <w:rsid w:val="00AA5D49"/>
    <w:rsid w:val="00AA61A6"/>
    <w:rsid w:val="00AA6A2D"/>
    <w:rsid w:val="00AA6E5C"/>
    <w:rsid w:val="00AA7365"/>
    <w:rsid w:val="00AA7D1F"/>
    <w:rsid w:val="00AB0280"/>
    <w:rsid w:val="00AB02E6"/>
    <w:rsid w:val="00AB218A"/>
    <w:rsid w:val="00AB32C8"/>
    <w:rsid w:val="00AB398B"/>
    <w:rsid w:val="00AB3BA5"/>
    <w:rsid w:val="00AB4089"/>
    <w:rsid w:val="00AB57F5"/>
    <w:rsid w:val="00AB5FBF"/>
    <w:rsid w:val="00AB6A0D"/>
    <w:rsid w:val="00AC0001"/>
    <w:rsid w:val="00AC1EFC"/>
    <w:rsid w:val="00AC26EA"/>
    <w:rsid w:val="00AC2AFC"/>
    <w:rsid w:val="00AC37D8"/>
    <w:rsid w:val="00AC424F"/>
    <w:rsid w:val="00AC50D0"/>
    <w:rsid w:val="00AC6075"/>
    <w:rsid w:val="00AC71A4"/>
    <w:rsid w:val="00AC73D5"/>
    <w:rsid w:val="00AC7E7C"/>
    <w:rsid w:val="00AD0305"/>
    <w:rsid w:val="00AD14E5"/>
    <w:rsid w:val="00AD17A9"/>
    <w:rsid w:val="00AD1CFB"/>
    <w:rsid w:val="00AD2181"/>
    <w:rsid w:val="00AD3054"/>
    <w:rsid w:val="00AD382E"/>
    <w:rsid w:val="00AD38D0"/>
    <w:rsid w:val="00AD3A7B"/>
    <w:rsid w:val="00AD4887"/>
    <w:rsid w:val="00AD54C2"/>
    <w:rsid w:val="00AD5B8E"/>
    <w:rsid w:val="00AD5C6C"/>
    <w:rsid w:val="00AD63DE"/>
    <w:rsid w:val="00AD6DEB"/>
    <w:rsid w:val="00AD6E12"/>
    <w:rsid w:val="00AD7993"/>
    <w:rsid w:val="00AD7E45"/>
    <w:rsid w:val="00AE032C"/>
    <w:rsid w:val="00AE058F"/>
    <w:rsid w:val="00AE06F8"/>
    <w:rsid w:val="00AE23EA"/>
    <w:rsid w:val="00AE2660"/>
    <w:rsid w:val="00AE2DDE"/>
    <w:rsid w:val="00AE2ED3"/>
    <w:rsid w:val="00AE531A"/>
    <w:rsid w:val="00AE60C4"/>
    <w:rsid w:val="00AE6628"/>
    <w:rsid w:val="00AE71E7"/>
    <w:rsid w:val="00AE7C07"/>
    <w:rsid w:val="00AF1DDF"/>
    <w:rsid w:val="00AF2C4A"/>
    <w:rsid w:val="00AF3CE2"/>
    <w:rsid w:val="00AF3EBA"/>
    <w:rsid w:val="00AF46E1"/>
    <w:rsid w:val="00AF4A30"/>
    <w:rsid w:val="00AF5C5A"/>
    <w:rsid w:val="00AF7A1D"/>
    <w:rsid w:val="00AF7AC9"/>
    <w:rsid w:val="00AF7D54"/>
    <w:rsid w:val="00B00519"/>
    <w:rsid w:val="00B022E6"/>
    <w:rsid w:val="00B02C27"/>
    <w:rsid w:val="00B02F7B"/>
    <w:rsid w:val="00B03502"/>
    <w:rsid w:val="00B039F3"/>
    <w:rsid w:val="00B04DC2"/>
    <w:rsid w:val="00B04E42"/>
    <w:rsid w:val="00B05E93"/>
    <w:rsid w:val="00B0632C"/>
    <w:rsid w:val="00B065F3"/>
    <w:rsid w:val="00B07C5D"/>
    <w:rsid w:val="00B100EE"/>
    <w:rsid w:val="00B11E5D"/>
    <w:rsid w:val="00B12780"/>
    <w:rsid w:val="00B134EF"/>
    <w:rsid w:val="00B135B1"/>
    <w:rsid w:val="00B14260"/>
    <w:rsid w:val="00B142E4"/>
    <w:rsid w:val="00B15563"/>
    <w:rsid w:val="00B15C16"/>
    <w:rsid w:val="00B15EA2"/>
    <w:rsid w:val="00B17A3E"/>
    <w:rsid w:val="00B17A91"/>
    <w:rsid w:val="00B20BC5"/>
    <w:rsid w:val="00B21646"/>
    <w:rsid w:val="00B219BA"/>
    <w:rsid w:val="00B21CB7"/>
    <w:rsid w:val="00B220E2"/>
    <w:rsid w:val="00B22D82"/>
    <w:rsid w:val="00B22F22"/>
    <w:rsid w:val="00B2398C"/>
    <w:rsid w:val="00B23AB6"/>
    <w:rsid w:val="00B242D3"/>
    <w:rsid w:val="00B24873"/>
    <w:rsid w:val="00B24DAA"/>
    <w:rsid w:val="00B25606"/>
    <w:rsid w:val="00B272BB"/>
    <w:rsid w:val="00B27568"/>
    <w:rsid w:val="00B27660"/>
    <w:rsid w:val="00B27B8F"/>
    <w:rsid w:val="00B30200"/>
    <w:rsid w:val="00B30D3E"/>
    <w:rsid w:val="00B30F2D"/>
    <w:rsid w:val="00B31086"/>
    <w:rsid w:val="00B31394"/>
    <w:rsid w:val="00B3139E"/>
    <w:rsid w:val="00B318F9"/>
    <w:rsid w:val="00B31B08"/>
    <w:rsid w:val="00B31DBD"/>
    <w:rsid w:val="00B31E01"/>
    <w:rsid w:val="00B3223F"/>
    <w:rsid w:val="00B32A70"/>
    <w:rsid w:val="00B3380C"/>
    <w:rsid w:val="00B35807"/>
    <w:rsid w:val="00B35BC4"/>
    <w:rsid w:val="00B36581"/>
    <w:rsid w:val="00B41146"/>
    <w:rsid w:val="00B428EE"/>
    <w:rsid w:val="00B43C7F"/>
    <w:rsid w:val="00B441B6"/>
    <w:rsid w:val="00B44495"/>
    <w:rsid w:val="00B449A1"/>
    <w:rsid w:val="00B44BDB"/>
    <w:rsid w:val="00B44F1A"/>
    <w:rsid w:val="00B45766"/>
    <w:rsid w:val="00B45DDE"/>
    <w:rsid w:val="00B464AE"/>
    <w:rsid w:val="00B46B27"/>
    <w:rsid w:val="00B4714C"/>
    <w:rsid w:val="00B47732"/>
    <w:rsid w:val="00B47C4E"/>
    <w:rsid w:val="00B47C5C"/>
    <w:rsid w:val="00B47CED"/>
    <w:rsid w:val="00B501F5"/>
    <w:rsid w:val="00B50510"/>
    <w:rsid w:val="00B50924"/>
    <w:rsid w:val="00B50C9D"/>
    <w:rsid w:val="00B510D0"/>
    <w:rsid w:val="00B518B1"/>
    <w:rsid w:val="00B51F5E"/>
    <w:rsid w:val="00B51FEF"/>
    <w:rsid w:val="00B527FB"/>
    <w:rsid w:val="00B52C10"/>
    <w:rsid w:val="00B52E30"/>
    <w:rsid w:val="00B538E9"/>
    <w:rsid w:val="00B53A6D"/>
    <w:rsid w:val="00B5479B"/>
    <w:rsid w:val="00B54E92"/>
    <w:rsid w:val="00B55F5C"/>
    <w:rsid w:val="00B56E2A"/>
    <w:rsid w:val="00B56E46"/>
    <w:rsid w:val="00B578AE"/>
    <w:rsid w:val="00B610F6"/>
    <w:rsid w:val="00B61596"/>
    <w:rsid w:val="00B62ED3"/>
    <w:rsid w:val="00B62EDA"/>
    <w:rsid w:val="00B62F1D"/>
    <w:rsid w:val="00B6355A"/>
    <w:rsid w:val="00B6398D"/>
    <w:rsid w:val="00B63B37"/>
    <w:rsid w:val="00B64D7F"/>
    <w:rsid w:val="00B64FFE"/>
    <w:rsid w:val="00B65C62"/>
    <w:rsid w:val="00B70B53"/>
    <w:rsid w:val="00B710C5"/>
    <w:rsid w:val="00B71491"/>
    <w:rsid w:val="00B71FAF"/>
    <w:rsid w:val="00B71FF4"/>
    <w:rsid w:val="00B72A8D"/>
    <w:rsid w:val="00B72EB3"/>
    <w:rsid w:val="00B734A3"/>
    <w:rsid w:val="00B73D5C"/>
    <w:rsid w:val="00B74A5B"/>
    <w:rsid w:val="00B74C27"/>
    <w:rsid w:val="00B75594"/>
    <w:rsid w:val="00B755FC"/>
    <w:rsid w:val="00B75736"/>
    <w:rsid w:val="00B76733"/>
    <w:rsid w:val="00B76838"/>
    <w:rsid w:val="00B77443"/>
    <w:rsid w:val="00B778AF"/>
    <w:rsid w:val="00B77AD4"/>
    <w:rsid w:val="00B8011F"/>
    <w:rsid w:val="00B8042A"/>
    <w:rsid w:val="00B808D5"/>
    <w:rsid w:val="00B8205B"/>
    <w:rsid w:val="00B82218"/>
    <w:rsid w:val="00B82514"/>
    <w:rsid w:val="00B83DAC"/>
    <w:rsid w:val="00B843AC"/>
    <w:rsid w:val="00B846DC"/>
    <w:rsid w:val="00B857DE"/>
    <w:rsid w:val="00B86C03"/>
    <w:rsid w:val="00B91055"/>
    <w:rsid w:val="00B912CF"/>
    <w:rsid w:val="00B916D9"/>
    <w:rsid w:val="00B91A32"/>
    <w:rsid w:val="00B91AA0"/>
    <w:rsid w:val="00B91ED5"/>
    <w:rsid w:val="00B92235"/>
    <w:rsid w:val="00B93F1B"/>
    <w:rsid w:val="00B952C7"/>
    <w:rsid w:val="00B95912"/>
    <w:rsid w:val="00B96BD3"/>
    <w:rsid w:val="00B96FF3"/>
    <w:rsid w:val="00B972F0"/>
    <w:rsid w:val="00B976D3"/>
    <w:rsid w:val="00B97B9E"/>
    <w:rsid w:val="00B97D9C"/>
    <w:rsid w:val="00BA0040"/>
    <w:rsid w:val="00BA0C88"/>
    <w:rsid w:val="00BA0EA3"/>
    <w:rsid w:val="00BA1374"/>
    <w:rsid w:val="00BA251D"/>
    <w:rsid w:val="00BA3287"/>
    <w:rsid w:val="00BA3D13"/>
    <w:rsid w:val="00BA3F55"/>
    <w:rsid w:val="00BA4013"/>
    <w:rsid w:val="00BA47CB"/>
    <w:rsid w:val="00BA5AC3"/>
    <w:rsid w:val="00BA6074"/>
    <w:rsid w:val="00BA6139"/>
    <w:rsid w:val="00BA68C0"/>
    <w:rsid w:val="00BA6AE8"/>
    <w:rsid w:val="00BA6FAE"/>
    <w:rsid w:val="00BA710F"/>
    <w:rsid w:val="00BA712D"/>
    <w:rsid w:val="00BB0109"/>
    <w:rsid w:val="00BB0BC6"/>
    <w:rsid w:val="00BB0D49"/>
    <w:rsid w:val="00BB12D8"/>
    <w:rsid w:val="00BB1DEB"/>
    <w:rsid w:val="00BB2252"/>
    <w:rsid w:val="00BB29EF"/>
    <w:rsid w:val="00BB2DF0"/>
    <w:rsid w:val="00BB32A3"/>
    <w:rsid w:val="00BB336F"/>
    <w:rsid w:val="00BB3981"/>
    <w:rsid w:val="00BB441F"/>
    <w:rsid w:val="00BB4CF6"/>
    <w:rsid w:val="00BB5A9E"/>
    <w:rsid w:val="00BB606A"/>
    <w:rsid w:val="00BB6571"/>
    <w:rsid w:val="00BB6A87"/>
    <w:rsid w:val="00BB7FF0"/>
    <w:rsid w:val="00BC03EB"/>
    <w:rsid w:val="00BC0E68"/>
    <w:rsid w:val="00BC0FEA"/>
    <w:rsid w:val="00BC128E"/>
    <w:rsid w:val="00BC2DB9"/>
    <w:rsid w:val="00BC2E5A"/>
    <w:rsid w:val="00BC431A"/>
    <w:rsid w:val="00BC499E"/>
    <w:rsid w:val="00BC4BA6"/>
    <w:rsid w:val="00BC4C92"/>
    <w:rsid w:val="00BC58D2"/>
    <w:rsid w:val="00BC5ABF"/>
    <w:rsid w:val="00BC60EE"/>
    <w:rsid w:val="00BC6FF5"/>
    <w:rsid w:val="00BC70BA"/>
    <w:rsid w:val="00BC7258"/>
    <w:rsid w:val="00BD01A0"/>
    <w:rsid w:val="00BD030F"/>
    <w:rsid w:val="00BD04E0"/>
    <w:rsid w:val="00BD227A"/>
    <w:rsid w:val="00BD312E"/>
    <w:rsid w:val="00BD356D"/>
    <w:rsid w:val="00BD378E"/>
    <w:rsid w:val="00BD3FD2"/>
    <w:rsid w:val="00BD4383"/>
    <w:rsid w:val="00BD50A7"/>
    <w:rsid w:val="00BD5316"/>
    <w:rsid w:val="00BD5810"/>
    <w:rsid w:val="00BD6CE8"/>
    <w:rsid w:val="00BD6EA4"/>
    <w:rsid w:val="00BD72B8"/>
    <w:rsid w:val="00BD7CC0"/>
    <w:rsid w:val="00BD7F76"/>
    <w:rsid w:val="00BE1E1C"/>
    <w:rsid w:val="00BE2F3A"/>
    <w:rsid w:val="00BE57B6"/>
    <w:rsid w:val="00BE67FE"/>
    <w:rsid w:val="00BE6BC1"/>
    <w:rsid w:val="00BE74BD"/>
    <w:rsid w:val="00BE76E6"/>
    <w:rsid w:val="00BE785B"/>
    <w:rsid w:val="00BE7CA7"/>
    <w:rsid w:val="00BF0DC2"/>
    <w:rsid w:val="00BF16C8"/>
    <w:rsid w:val="00BF1D90"/>
    <w:rsid w:val="00BF249A"/>
    <w:rsid w:val="00BF2E02"/>
    <w:rsid w:val="00BF4F0E"/>
    <w:rsid w:val="00BF4F39"/>
    <w:rsid w:val="00BF5181"/>
    <w:rsid w:val="00BF5E6A"/>
    <w:rsid w:val="00BF6160"/>
    <w:rsid w:val="00BF6394"/>
    <w:rsid w:val="00BF6DCB"/>
    <w:rsid w:val="00BF6FB2"/>
    <w:rsid w:val="00BF751C"/>
    <w:rsid w:val="00BF7607"/>
    <w:rsid w:val="00BF7640"/>
    <w:rsid w:val="00C0129F"/>
    <w:rsid w:val="00C018A3"/>
    <w:rsid w:val="00C01F5E"/>
    <w:rsid w:val="00C02207"/>
    <w:rsid w:val="00C02ABE"/>
    <w:rsid w:val="00C02DE0"/>
    <w:rsid w:val="00C037C8"/>
    <w:rsid w:val="00C04383"/>
    <w:rsid w:val="00C0479E"/>
    <w:rsid w:val="00C04EBB"/>
    <w:rsid w:val="00C0501E"/>
    <w:rsid w:val="00C058C4"/>
    <w:rsid w:val="00C05E4B"/>
    <w:rsid w:val="00C06413"/>
    <w:rsid w:val="00C06EA9"/>
    <w:rsid w:val="00C10437"/>
    <w:rsid w:val="00C1044A"/>
    <w:rsid w:val="00C10865"/>
    <w:rsid w:val="00C11BBC"/>
    <w:rsid w:val="00C121A3"/>
    <w:rsid w:val="00C12C18"/>
    <w:rsid w:val="00C13BD6"/>
    <w:rsid w:val="00C14597"/>
    <w:rsid w:val="00C15B9E"/>
    <w:rsid w:val="00C15CF2"/>
    <w:rsid w:val="00C1610D"/>
    <w:rsid w:val="00C17196"/>
    <w:rsid w:val="00C1754C"/>
    <w:rsid w:val="00C2184C"/>
    <w:rsid w:val="00C21BE4"/>
    <w:rsid w:val="00C22139"/>
    <w:rsid w:val="00C2215B"/>
    <w:rsid w:val="00C22202"/>
    <w:rsid w:val="00C2221D"/>
    <w:rsid w:val="00C22B7A"/>
    <w:rsid w:val="00C23DAE"/>
    <w:rsid w:val="00C2411D"/>
    <w:rsid w:val="00C2493B"/>
    <w:rsid w:val="00C252BD"/>
    <w:rsid w:val="00C26C98"/>
    <w:rsid w:val="00C27C89"/>
    <w:rsid w:val="00C300C0"/>
    <w:rsid w:val="00C30E6A"/>
    <w:rsid w:val="00C31050"/>
    <w:rsid w:val="00C31762"/>
    <w:rsid w:val="00C33946"/>
    <w:rsid w:val="00C33EEA"/>
    <w:rsid w:val="00C34C9C"/>
    <w:rsid w:val="00C34D9A"/>
    <w:rsid w:val="00C35202"/>
    <w:rsid w:val="00C35632"/>
    <w:rsid w:val="00C35A86"/>
    <w:rsid w:val="00C35B4A"/>
    <w:rsid w:val="00C35CCD"/>
    <w:rsid w:val="00C35E10"/>
    <w:rsid w:val="00C3616A"/>
    <w:rsid w:val="00C379FE"/>
    <w:rsid w:val="00C37A4D"/>
    <w:rsid w:val="00C37E87"/>
    <w:rsid w:val="00C403B3"/>
    <w:rsid w:val="00C40F89"/>
    <w:rsid w:val="00C41B40"/>
    <w:rsid w:val="00C41F80"/>
    <w:rsid w:val="00C42EE3"/>
    <w:rsid w:val="00C43DE0"/>
    <w:rsid w:val="00C44360"/>
    <w:rsid w:val="00C44510"/>
    <w:rsid w:val="00C44615"/>
    <w:rsid w:val="00C44978"/>
    <w:rsid w:val="00C44D72"/>
    <w:rsid w:val="00C45277"/>
    <w:rsid w:val="00C455C8"/>
    <w:rsid w:val="00C45AEE"/>
    <w:rsid w:val="00C45BA0"/>
    <w:rsid w:val="00C46867"/>
    <w:rsid w:val="00C473FA"/>
    <w:rsid w:val="00C47F0D"/>
    <w:rsid w:val="00C51277"/>
    <w:rsid w:val="00C516A9"/>
    <w:rsid w:val="00C531B2"/>
    <w:rsid w:val="00C542AB"/>
    <w:rsid w:val="00C54FBC"/>
    <w:rsid w:val="00C55706"/>
    <w:rsid w:val="00C5668B"/>
    <w:rsid w:val="00C568B4"/>
    <w:rsid w:val="00C57248"/>
    <w:rsid w:val="00C572C2"/>
    <w:rsid w:val="00C5765A"/>
    <w:rsid w:val="00C617E0"/>
    <w:rsid w:val="00C61E80"/>
    <w:rsid w:val="00C62256"/>
    <w:rsid w:val="00C62EFB"/>
    <w:rsid w:val="00C63307"/>
    <w:rsid w:val="00C63880"/>
    <w:rsid w:val="00C63E15"/>
    <w:rsid w:val="00C64397"/>
    <w:rsid w:val="00C64827"/>
    <w:rsid w:val="00C650F6"/>
    <w:rsid w:val="00C65272"/>
    <w:rsid w:val="00C6573F"/>
    <w:rsid w:val="00C664AE"/>
    <w:rsid w:val="00C67197"/>
    <w:rsid w:val="00C7077D"/>
    <w:rsid w:val="00C7080D"/>
    <w:rsid w:val="00C719BA"/>
    <w:rsid w:val="00C721B3"/>
    <w:rsid w:val="00C72E88"/>
    <w:rsid w:val="00C7398E"/>
    <w:rsid w:val="00C73FE1"/>
    <w:rsid w:val="00C740D6"/>
    <w:rsid w:val="00C74EFE"/>
    <w:rsid w:val="00C75189"/>
    <w:rsid w:val="00C758B4"/>
    <w:rsid w:val="00C76456"/>
    <w:rsid w:val="00C77402"/>
    <w:rsid w:val="00C77524"/>
    <w:rsid w:val="00C779D2"/>
    <w:rsid w:val="00C77AB6"/>
    <w:rsid w:val="00C77ECF"/>
    <w:rsid w:val="00C8141F"/>
    <w:rsid w:val="00C818ED"/>
    <w:rsid w:val="00C82686"/>
    <w:rsid w:val="00C82F88"/>
    <w:rsid w:val="00C83AA1"/>
    <w:rsid w:val="00C83F27"/>
    <w:rsid w:val="00C84899"/>
    <w:rsid w:val="00C849DE"/>
    <w:rsid w:val="00C852C5"/>
    <w:rsid w:val="00C8579E"/>
    <w:rsid w:val="00C86024"/>
    <w:rsid w:val="00C86A63"/>
    <w:rsid w:val="00C86C4B"/>
    <w:rsid w:val="00C87517"/>
    <w:rsid w:val="00C87E22"/>
    <w:rsid w:val="00C907D8"/>
    <w:rsid w:val="00C919CD"/>
    <w:rsid w:val="00C925E2"/>
    <w:rsid w:val="00C931F9"/>
    <w:rsid w:val="00C93EFC"/>
    <w:rsid w:val="00C9415D"/>
    <w:rsid w:val="00C95480"/>
    <w:rsid w:val="00C96D9D"/>
    <w:rsid w:val="00C97367"/>
    <w:rsid w:val="00C9788F"/>
    <w:rsid w:val="00CA07FA"/>
    <w:rsid w:val="00CA12FC"/>
    <w:rsid w:val="00CA22BA"/>
    <w:rsid w:val="00CA29F2"/>
    <w:rsid w:val="00CA441E"/>
    <w:rsid w:val="00CA464C"/>
    <w:rsid w:val="00CA4D0C"/>
    <w:rsid w:val="00CA4FA3"/>
    <w:rsid w:val="00CA52FD"/>
    <w:rsid w:val="00CA5520"/>
    <w:rsid w:val="00CA5F1B"/>
    <w:rsid w:val="00CA7171"/>
    <w:rsid w:val="00CB0AEB"/>
    <w:rsid w:val="00CB1122"/>
    <w:rsid w:val="00CB1B63"/>
    <w:rsid w:val="00CB2015"/>
    <w:rsid w:val="00CB2087"/>
    <w:rsid w:val="00CB2AA0"/>
    <w:rsid w:val="00CB345E"/>
    <w:rsid w:val="00CB375C"/>
    <w:rsid w:val="00CB4939"/>
    <w:rsid w:val="00CB4D8F"/>
    <w:rsid w:val="00CB641F"/>
    <w:rsid w:val="00CB6C18"/>
    <w:rsid w:val="00CB7D04"/>
    <w:rsid w:val="00CC11CF"/>
    <w:rsid w:val="00CC190B"/>
    <w:rsid w:val="00CC44A2"/>
    <w:rsid w:val="00CC55FA"/>
    <w:rsid w:val="00CC58C3"/>
    <w:rsid w:val="00CC5DF9"/>
    <w:rsid w:val="00CC673A"/>
    <w:rsid w:val="00CC75C1"/>
    <w:rsid w:val="00CD1558"/>
    <w:rsid w:val="00CD1A33"/>
    <w:rsid w:val="00CD1CD2"/>
    <w:rsid w:val="00CD1F69"/>
    <w:rsid w:val="00CD2C41"/>
    <w:rsid w:val="00CD35A6"/>
    <w:rsid w:val="00CD38C6"/>
    <w:rsid w:val="00CD38E2"/>
    <w:rsid w:val="00CD4160"/>
    <w:rsid w:val="00CD491E"/>
    <w:rsid w:val="00CD4CE3"/>
    <w:rsid w:val="00CD5B2C"/>
    <w:rsid w:val="00CD5C8D"/>
    <w:rsid w:val="00CD6E79"/>
    <w:rsid w:val="00CD714D"/>
    <w:rsid w:val="00CD71EF"/>
    <w:rsid w:val="00CD72AC"/>
    <w:rsid w:val="00CD76CD"/>
    <w:rsid w:val="00CD7FDD"/>
    <w:rsid w:val="00CE04C9"/>
    <w:rsid w:val="00CE0854"/>
    <w:rsid w:val="00CE0D03"/>
    <w:rsid w:val="00CE116D"/>
    <w:rsid w:val="00CE17F1"/>
    <w:rsid w:val="00CE182E"/>
    <w:rsid w:val="00CE24D3"/>
    <w:rsid w:val="00CE262F"/>
    <w:rsid w:val="00CE28B3"/>
    <w:rsid w:val="00CE2F8F"/>
    <w:rsid w:val="00CE4303"/>
    <w:rsid w:val="00CE4E20"/>
    <w:rsid w:val="00CE50FD"/>
    <w:rsid w:val="00CE51F8"/>
    <w:rsid w:val="00CE54D8"/>
    <w:rsid w:val="00CE5DD2"/>
    <w:rsid w:val="00CE60F1"/>
    <w:rsid w:val="00CE7AB9"/>
    <w:rsid w:val="00CF0009"/>
    <w:rsid w:val="00CF06AF"/>
    <w:rsid w:val="00CF0AE4"/>
    <w:rsid w:val="00CF1439"/>
    <w:rsid w:val="00CF1497"/>
    <w:rsid w:val="00CF342A"/>
    <w:rsid w:val="00CF3A69"/>
    <w:rsid w:val="00CF3A98"/>
    <w:rsid w:val="00CF3F50"/>
    <w:rsid w:val="00CF439F"/>
    <w:rsid w:val="00CF44DD"/>
    <w:rsid w:val="00CF4DCB"/>
    <w:rsid w:val="00CF4F39"/>
    <w:rsid w:val="00CF4F72"/>
    <w:rsid w:val="00CF5E18"/>
    <w:rsid w:val="00D00E98"/>
    <w:rsid w:val="00D01A74"/>
    <w:rsid w:val="00D02341"/>
    <w:rsid w:val="00D02F10"/>
    <w:rsid w:val="00D02FFF"/>
    <w:rsid w:val="00D03247"/>
    <w:rsid w:val="00D032C6"/>
    <w:rsid w:val="00D036A4"/>
    <w:rsid w:val="00D03B1F"/>
    <w:rsid w:val="00D0475B"/>
    <w:rsid w:val="00D04803"/>
    <w:rsid w:val="00D04DAB"/>
    <w:rsid w:val="00D05D92"/>
    <w:rsid w:val="00D0690E"/>
    <w:rsid w:val="00D06C46"/>
    <w:rsid w:val="00D07485"/>
    <w:rsid w:val="00D1038E"/>
    <w:rsid w:val="00D10E2C"/>
    <w:rsid w:val="00D11CF2"/>
    <w:rsid w:val="00D11E5C"/>
    <w:rsid w:val="00D1202F"/>
    <w:rsid w:val="00D124AB"/>
    <w:rsid w:val="00D139EE"/>
    <w:rsid w:val="00D13CC4"/>
    <w:rsid w:val="00D13E04"/>
    <w:rsid w:val="00D149C9"/>
    <w:rsid w:val="00D15060"/>
    <w:rsid w:val="00D1649B"/>
    <w:rsid w:val="00D16B08"/>
    <w:rsid w:val="00D173A3"/>
    <w:rsid w:val="00D21EC0"/>
    <w:rsid w:val="00D22074"/>
    <w:rsid w:val="00D2238F"/>
    <w:rsid w:val="00D2369D"/>
    <w:rsid w:val="00D238EB"/>
    <w:rsid w:val="00D244C6"/>
    <w:rsid w:val="00D24D33"/>
    <w:rsid w:val="00D259C2"/>
    <w:rsid w:val="00D25A95"/>
    <w:rsid w:val="00D25B2A"/>
    <w:rsid w:val="00D26293"/>
    <w:rsid w:val="00D271CB"/>
    <w:rsid w:val="00D27218"/>
    <w:rsid w:val="00D2725A"/>
    <w:rsid w:val="00D3028D"/>
    <w:rsid w:val="00D3066B"/>
    <w:rsid w:val="00D3079A"/>
    <w:rsid w:val="00D30AE7"/>
    <w:rsid w:val="00D30E99"/>
    <w:rsid w:val="00D31112"/>
    <w:rsid w:val="00D312F8"/>
    <w:rsid w:val="00D313B8"/>
    <w:rsid w:val="00D31949"/>
    <w:rsid w:val="00D322D2"/>
    <w:rsid w:val="00D32649"/>
    <w:rsid w:val="00D3321C"/>
    <w:rsid w:val="00D33338"/>
    <w:rsid w:val="00D33703"/>
    <w:rsid w:val="00D3393B"/>
    <w:rsid w:val="00D33A3C"/>
    <w:rsid w:val="00D344AF"/>
    <w:rsid w:val="00D34A39"/>
    <w:rsid w:val="00D35E63"/>
    <w:rsid w:val="00D368BA"/>
    <w:rsid w:val="00D368EC"/>
    <w:rsid w:val="00D40C64"/>
    <w:rsid w:val="00D40D52"/>
    <w:rsid w:val="00D40E6D"/>
    <w:rsid w:val="00D412D2"/>
    <w:rsid w:val="00D421B7"/>
    <w:rsid w:val="00D425CA"/>
    <w:rsid w:val="00D435C3"/>
    <w:rsid w:val="00D43ACC"/>
    <w:rsid w:val="00D43EC4"/>
    <w:rsid w:val="00D4455F"/>
    <w:rsid w:val="00D44781"/>
    <w:rsid w:val="00D4577C"/>
    <w:rsid w:val="00D46A6A"/>
    <w:rsid w:val="00D46CFF"/>
    <w:rsid w:val="00D504DA"/>
    <w:rsid w:val="00D514C5"/>
    <w:rsid w:val="00D52164"/>
    <w:rsid w:val="00D541DA"/>
    <w:rsid w:val="00D5467C"/>
    <w:rsid w:val="00D548F0"/>
    <w:rsid w:val="00D55203"/>
    <w:rsid w:val="00D56081"/>
    <w:rsid w:val="00D62004"/>
    <w:rsid w:val="00D6254C"/>
    <w:rsid w:val="00D62C4D"/>
    <w:rsid w:val="00D6352D"/>
    <w:rsid w:val="00D63E9A"/>
    <w:rsid w:val="00D644F3"/>
    <w:rsid w:val="00D64F7D"/>
    <w:rsid w:val="00D6512C"/>
    <w:rsid w:val="00D65378"/>
    <w:rsid w:val="00D6548D"/>
    <w:rsid w:val="00D65831"/>
    <w:rsid w:val="00D659C2"/>
    <w:rsid w:val="00D6634A"/>
    <w:rsid w:val="00D67085"/>
    <w:rsid w:val="00D67681"/>
    <w:rsid w:val="00D67720"/>
    <w:rsid w:val="00D67C6A"/>
    <w:rsid w:val="00D70864"/>
    <w:rsid w:val="00D70A7F"/>
    <w:rsid w:val="00D70CD8"/>
    <w:rsid w:val="00D71200"/>
    <w:rsid w:val="00D7146C"/>
    <w:rsid w:val="00D71E6D"/>
    <w:rsid w:val="00D72077"/>
    <w:rsid w:val="00D721DC"/>
    <w:rsid w:val="00D72AF2"/>
    <w:rsid w:val="00D7417A"/>
    <w:rsid w:val="00D74327"/>
    <w:rsid w:val="00D74A4B"/>
    <w:rsid w:val="00D75A15"/>
    <w:rsid w:val="00D75A74"/>
    <w:rsid w:val="00D75D68"/>
    <w:rsid w:val="00D75FC3"/>
    <w:rsid w:val="00D769AE"/>
    <w:rsid w:val="00D76D5A"/>
    <w:rsid w:val="00D777FE"/>
    <w:rsid w:val="00D779CA"/>
    <w:rsid w:val="00D80345"/>
    <w:rsid w:val="00D80B1F"/>
    <w:rsid w:val="00D819A6"/>
    <w:rsid w:val="00D831C5"/>
    <w:rsid w:val="00D8353B"/>
    <w:rsid w:val="00D83EC3"/>
    <w:rsid w:val="00D84553"/>
    <w:rsid w:val="00D84938"/>
    <w:rsid w:val="00D85177"/>
    <w:rsid w:val="00D86857"/>
    <w:rsid w:val="00D86F31"/>
    <w:rsid w:val="00D87DA8"/>
    <w:rsid w:val="00D87E0F"/>
    <w:rsid w:val="00D87EB4"/>
    <w:rsid w:val="00D91426"/>
    <w:rsid w:val="00D91612"/>
    <w:rsid w:val="00D91781"/>
    <w:rsid w:val="00D92858"/>
    <w:rsid w:val="00D92C89"/>
    <w:rsid w:val="00D92D35"/>
    <w:rsid w:val="00D93DA0"/>
    <w:rsid w:val="00D945E1"/>
    <w:rsid w:val="00D94771"/>
    <w:rsid w:val="00D950C0"/>
    <w:rsid w:val="00D95787"/>
    <w:rsid w:val="00D95B20"/>
    <w:rsid w:val="00D96089"/>
    <w:rsid w:val="00D9654A"/>
    <w:rsid w:val="00D969B5"/>
    <w:rsid w:val="00D97086"/>
    <w:rsid w:val="00D97634"/>
    <w:rsid w:val="00D9764E"/>
    <w:rsid w:val="00DA0141"/>
    <w:rsid w:val="00DA05A2"/>
    <w:rsid w:val="00DA1473"/>
    <w:rsid w:val="00DA19B8"/>
    <w:rsid w:val="00DA253D"/>
    <w:rsid w:val="00DA2806"/>
    <w:rsid w:val="00DA36B4"/>
    <w:rsid w:val="00DA3759"/>
    <w:rsid w:val="00DA3DF3"/>
    <w:rsid w:val="00DA4179"/>
    <w:rsid w:val="00DA42AB"/>
    <w:rsid w:val="00DA4D97"/>
    <w:rsid w:val="00DA4EF0"/>
    <w:rsid w:val="00DA70A7"/>
    <w:rsid w:val="00DA72D0"/>
    <w:rsid w:val="00DA7EEB"/>
    <w:rsid w:val="00DB0879"/>
    <w:rsid w:val="00DB120E"/>
    <w:rsid w:val="00DB1F3E"/>
    <w:rsid w:val="00DB287E"/>
    <w:rsid w:val="00DB3978"/>
    <w:rsid w:val="00DB3B3D"/>
    <w:rsid w:val="00DB40EA"/>
    <w:rsid w:val="00DB55DF"/>
    <w:rsid w:val="00DB5A89"/>
    <w:rsid w:val="00DB6003"/>
    <w:rsid w:val="00DB6195"/>
    <w:rsid w:val="00DB6302"/>
    <w:rsid w:val="00DB668C"/>
    <w:rsid w:val="00DB6CBA"/>
    <w:rsid w:val="00DB6E9E"/>
    <w:rsid w:val="00DB700F"/>
    <w:rsid w:val="00DB758C"/>
    <w:rsid w:val="00DB7724"/>
    <w:rsid w:val="00DB7954"/>
    <w:rsid w:val="00DC11EB"/>
    <w:rsid w:val="00DC2496"/>
    <w:rsid w:val="00DC2AEA"/>
    <w:rsid w:val="00DC6333"/>
    <w:rsid w:val="00DC7FD9"/>
    <w:rsid w:val="00DD03F2"/>
    <w:rsid w:val="00DD05F5"/>
    <w:rsid w:val="00DD1FF7"/>
    <w:rsid w:val="00DD2876"/>
    <w:rsid w:val="00DD3359"/>
    <w:rsid w:val="00DD34E3"/>
    <w:rsid w:val="00DD4BF1"/>
    <w:rsid w:val="00DD5137"/>
    <w:rsid w:val="00DD55A1"/>
    <w:rsid w:val="00DD5C23"/>
    <w:rsid w:val="00DD61B4"/>
    <w:rsid w:val="00DD63FC"/>
    <w:rsid w:val="00DD66BE"/>
    <w:rsid w:val="00DD6F66"/>
    <w:rsid w:val="00DE0BF9"/>
    <w:rsid w:val="00DE0D63"/>
    <w:rsid w:val="00DE1E27"/>
    <w:rsid w:val="00DE2183"/>
    <w:rsid w:val="00DE2697"/>
    <w:rsid w:val="00DE4A69"/>
    <w:rsid w:val="00DE53B9"/>
    <w:rsid w:val="00DE5580"/>
    <w:rsid w:val="00DE5623"/>
    <w:rsid w:val="00DE5BE1"/>
    <w:rsid w:val="00DE5F46"/>
    <w:rsid w:val="00DE70B7"/>
    <w:rsid w:val="00DE74CC"/>
    <w:rsid w:val="00DF0245"/>
    <w:rsid w:val="00DF026A"/>
    <w:rsid w:val="00DF16B5"/>
    <w:rsid w:val="00DF1962"/>
    <w:rsid w:val="00DF1FD3"/>
    <w:rsid w:val="00DF2021"/>
    <w:rsid w:val="00DF23FF"/>
    <w:rsid w:val="00DF255F"/>
    <w:rsid w:val="00DF39F6"/>
    <w:rsid w:val="00DF56A0"/>
    <w:rsid w:val="00DF57A4"/>
    <w:rsid w:val="00DF5A1A"/>
    <w:rsid w:val="00DF62D1"/>
    <w:rsid w:val="00DF6410"/>
    <w:rsid w:val="00DF72F2"/>
    <w:rsid w:val="00DF7EE9"/>
    <w:rsid w:val="00E0064B"/>
    <w:rsid w:val="00E0096F"/>
    <w:rsid w:val="00E00B25"/>
    <w:rsid w:val="00E00E60"/>
    <w:rsid w:val="00E01A31"/>
    <w:rsid w:val="00E01F14"/>
    <w:rsid w:val="00E02309"/>
    <w:rsid w:val="00E027E5"/>
    <w:rsid w:val="00E03400"/>
    <w:rsid w:val="00E03456"/>
    <w:rsid w:val="00E03812"/>
    <w:rsid w:val="00E044A6"/>
    <w:rsid w:val="00E04751"/>
    <w:rsid w:val="00E049C6"/>
    <w:rsid w:val="00E0557C"/>
    <w:rsid w:val="00E057B8"/>
    <w:rsid w:val="00E05E66"/>
    <w:rsid w:val="00E05F29"/>
    <w:rsid w:val="00E0639D"/>
    <w:rsid w:val="00E06415"/>
    <w:rsid w:val="00E06822"/>
    <w:rsid w:val="00E073CD"/>
    <w:rsid w:val="00E07DD1"/>
    <w:rsid w:val="00E101DA"/>
    <w:rsid w:val="00E12A34"/>
    <w:rsid w:val="00E12B83"/>
    <w:rsid w:val="00E12E74"/>
    <w:rsid w:val="00E13779"/>
    <w:rsid w:val="00E144FD"/>
    <w:rsid w:val="00E14773"/>
    <w:rsid w:val="00E14A70"/>
    <w:rsid w:val="00E14A7A"/>
    <w:rsid w:val="00E1530A"/>
    <w:rsid w:val="00E1541D"/>
    <w:rsid w:val="00E15707"/>
    <w:rsid w:val="00E16268"/>
    <w:rsid w:val="00E164A9"/>
    <w:rsid w:val="00E16A28"/>
    <w:rsid w:val="00E1740F"/>
    <w:rsid w:val="00E17C17"/>
    <w:rsid w:val="00E21306"/>
    <w:rsid w:val="00E21898"/>
    <w:rsid w:val="00E21B74"/>
    <w:rsid w:val="00E21E15"/>
    <w:rsid w:val="00E223EA"/>
    <w:rsid w:val="00E22531"/>
    <w:rsid w:val="00E23406"/>
    <w:rsid w:val="00E2399B"/>
    <w:rsid w:val="00E24252"/>
    <w:rsid w:val="00E2571D"/>
    <w:rsid w:val="00E2586D"/>
    <w:rsid w:val="00E26913"/>
    <w:rsid w:val="00E26A63"/>
    <w:rsid w:val="00E26E5B"/>
    <w:rsid w:val="00E27F5C"/>
    <w:rsid w:val="00E300B9"/>
    <w:rsid w:val="00E3123A"/>
    <w:rsid w:val="00E32704"/>
    <w:rsid w:val="00E3313C"/>
    <w:rsid w:val="00E33D6B"/>
    <w:rsid w:val="00E347E0"/>
    <w:rsid w:val="00E34CB9"/>
    <w:rsid w:val="00E355EB"/>
    <w:rsid w:val="00E365E0"/>
    <w:rsid w:val="00E36DD5"/>
    <w:rsid w:val="00E3706D"/>
    <w:rsid w:val="00E4106E"/>
    <w:rsid w:val="00E429CD"/>
    <w:rsid w:val="00E42CD7"/>
    <w:rsid w:val="00E42F5A"/>
    <w:rsid w:val="00E43668"/>
    <w:rsid w:val="00E43EF9"/>
    <w:rsid w:val="00E46323"/>
    <w:rsid w:val="00E46387"/>
    <w:rsid w:val="00E467DD"/>
    <w:rsid w:val="00E46B19"/>
    <w:rsid w:val="00E47E79"/>
    <w:rsid w:val="00E47F9B"/>
    <w:rsid w:val="00E51E47"/>
    <w:rsid w:val="00E523A6"/>
    <w:rsid w:val="00E5241E"/>
    <w:rsid w:val="00E5258D"/>
    <w:rsid w:val="00E536EB"/>
    <w:rsid w:val="00E5489D"/>
    <w:rsid w:val="00E548AA"/>
    <w:rsid w:val="00E54956"/>
    <w:rsid w:val="00E54A4C"/>
    <w:rsid w:val="00E54CA4"/>
    <w:rsid w:val="00E54D48"/>
    <w:rsid w:val="00E552D9"/>
    <w:rsid w:val="00E557D5"/>
    <w:rsid w:val="00E566B7"/>
    <w:rsid w:val="00E568D5"/>
    <w:rsid w:val="00E57F53"/>
    <w:rsid w:val="00E6135B"/>
    <w:rsid w:val="00E64A67"/>
    <w:rsid w:val="00E64E4E"/>
    <w:rsid w:val="00E65203"/>
    <w:rsid w:val="00E65218"/>
    <w:rsid w:val="00E65BB7"/>
    <w:rsid w:val="00E66422"/>
    <w:rsid w:val="00E6666E"/>
    <w:rsid w:val="00E66C7C"/>
    <w:rsid w:val="00E671E4"/>
    <w:rsid w:val="00E67C2D"/>
    <w:rsid w:val="00E7086C"/>
    <w:rsid w:val="00E70E07"/>
    <w:rsid w:val="00E73399"/>
    <w:rsid w:val="00E7364C"/>
    <w:rsid w:val="00E739A5"/>
    <w:rsid w:val="00E73B99"/>
    <w:rsid w:val="00E73C5D"/>
    <w:rsid w:val="00E73C8D"/>
    <w:rsid w:val="00E73D4A"/>
    <w:rsid w:val="00E74828"/>
    <w:rsid w:val="00E749AA"/>
    <w:rsid w:val="00E74C43"/>
    <w:rsid w:val="00E74EDC"/>
    <w:rsid w:val="00E756D3"/>
    <w:rsid w:val="00E759F0"/>
    <w:rsid w:val="00E75A3C"/>
    <w:rsid w:val="00E76CD4"/>
    <w:rsid w:val="00E775D4"/>
    <w:rsid w:val="00E77B34"/>
    <w:rsid w:val="00E77C80"/>
    <w:rsid w:val="00E803DB"/>
    <w:rsid w:val="00E8063B"/>
    <w:rsid w:val="00E80C0D"/>
    <w:rsid w:val="00E82F86"/>
    <w:rsid w:val="00E83D91"/>
    <w:rsid w:val="00E83E7B"/>
    <w:rsid w:val="00E84290"/>
    <w:rsid w:val="00E85819"/>
    <w:rsid w:val="00E8586D"/>
    <w:rsid w:val="00E8598A"/>
    <w:rsid w:val="00E86B63"/>
    <w:rsid w:val="00E910DE"/>
    <w:rsid w:val="00E9195A"/>
    <w:rsid w:val="00E91A51"/>
    <w:rsid w:val="00E92514"/>
    <w:rsid w:val="00E927D3"/>
    <w:rsid w:val="00E92FE2"/>
    <w:rsid w:val="00E936E3"/>
    <w:rsid w:val="00E94CA5"/>
    <w:rsid w:val="00E958E7"/>
    <w:rsid w:val="00E96F2B"/>
    <w:rsid w:val="00E974EA"/>
    <w:rsid w:val="00E97CD8"/>
    <w:rsid w:val="00EA0316"/>
    <w:rsid w:val="00EA0EC4"/>
    <w:rsid w:val="00EA2F85"/>
    <w:rsid w:val="00EA37E2"/>
    <w:rsid w:val="00EA49C8"/>
    <w:rsid w:val="00EA4AFD"/>
    <w:rsid w:val="00EA4BF7"/>
    <w:rsid w:val="00EA4DE3"/>
    <w:rsid w:val="00EA4F71"/>
    <w:rsid w:val="00EA5148"/>
    <w:rsid w:val="00EA5D96"/>
    <w:rsid w:val="00EA5F11"/>
    <w:rsid w:val="00EA62A7"/>
    <w:rsid w:val="00EA6F55"/>
    <w:rsid w:val="00EA77DB"/>
    <w:rsid w:val="00EA7B2F"/>
    <w:rsid w:val="00EB0C98"/>
    <w:rsid w:val="00EB141A"/>
    <w:rsid w:val="00EB1934"/>
    <w:rsid w:val="00EB1E07"/>
    <w:rsid w:val="00EB26B3"/>
    <w:rsid w:val="00EB2884"/>
    <w:rsid w:val="00EB2E5E"/>
    <w:rsid w:val="00EB329A"/>
    <w:rsid w:val="00EB3A8C"/>
    <w:rsid w:val="00EB3F02"/>
    <w:rsid w:val="00EB48E7"/>
    <w:rsid w:val="00EB4968"/>
    <w:rsid w:val="00EB49F6"/>
    <w:rsid w:val="00EB50E4"/>
    <w:rsid w:val="00EB55C0"/>
    <w:rsid w:val="00EB57B4"/>
    <w:rsid w:val="00EB6312"/>
    <w:rsid w:val="00EB6424"/>
    <w:rsid w:val="00EB7303"/>
    <w:rsid w:val="00EB76FF"/>
    <w:rsid w:val="00EC001B"/>
    <w:rsid w:val="00EC0975"/>
    <w:rsid w:val="00EC1953"/>
    <w:rsid w:val="00EC1CB4"/>
    <w:rsid w:val="00EC24A7"/>
    <w:rsid w:val="00EC2960"/>
    <w:rsid w:val="00EC2D0C"/>
    <w:rsid w:val="00EC3FB4"/>
    <w:rsid w:val="00EC4008"/>
    <w:rsid w:val="00EC4799"/>
    <w:rsid w:val="00EC4967"/>
    <w:rsid w:val="00EC5553"/>
    <w:rsid w:val="00EC6907"/>
    <w:rsid w:val="00EC6970"/>
    <w:rsid w:val="00EC6CE6"/>
    <w:rsid w:val="00EC7816"/>
    <w:rsid w:val="00EC7823"/>
    <w:rsid w:val="00EC7C4D"/>
    <w:rsid w:val="00EC7E43"/>
    <w:rsid w:val="00ED0144"/>
    <w:rsid w:val="00ED08F6"/>
    <w:rsid w:val="00ED13E2"/>
    <w:rsid w:val="00ED1F08"/>
    <w:rsid w:val="00ED228D"/>
    <w:rsid w:val="00ED231C"/>
    <w:rsid w:val="00ED2560"/>
    <w:rsid w:val="00ED3028"/>
    <w:rsid w:val="00ED3237"/>
    <w:rsid w:val="00ED5663"/>
    <w:rsid w:val="00ED61F5"/>
    <w:rsid w:val="00ED6B79"/>
    <w:rsid w:val="00ED6C66"/>
    <w:rsid w:val="00ED7236"/>
    <w:rsid w:val="00ED7388"/>
    <w:rsid w:val="00ED74D1"/>
    <w:rsid w:val="00ED7529"/>
    <w:rsid w:val="00EE0C40"/>
    <w:rsid w:val="00EE118E"/>
    <w:rsid w:val="00EE2DB7"/>
    <w:rsid w:val="00EE2DF3"/>
    <w:rsid w:val="00EE3046"/>
    <w:rsid w:val="00EE35ED"/>
    <w:rsid w:val="00EE40E2"/>
    <w:rsid w:val="00EE592A"/>
    <w:rsid w:val="00EE676F"/>
    <w:rsid w:val="00EE6EF5"/>
    <w:rsid w:val="00EE6FA9"/>
    <w:rsid w:val="00EE7649"/>
    <w:rsid w:val="00EE7CB6"/>
    <w:rsid w:val="00EE7FB7"/>
    <w:rsid w:val="00EF03FA"/>
    <w:rsid w:val="00EF13CC"/>
    <w:rsid w:val="00EF1B3E"/>
    <w:rsid w:val="00EF32DF"/>
    <w:rsid w:val="00EF34F4"/>
    <w:rsid w:val="00EF403B"/>
    <w:rsid w:val="00EF42CA"/>
    <w:rsid w:val="00EF4F43"/>
    <w:rsid w:val="00EF5458"/>
    <w:rsid w:val="00EF569D"/>
    <w:rsid w:val="00EF596F"/>
    <w:rsid w:val="00EF59D2"/>
    <w:rsid w:val="00EF5E9C"/>
    <w:rsid w:val="00EF66A1"/>
    <w:rsid w:val="00F00204"/>
    <w:rsid w:val="00F00426"/>
    <w:rsid w:val="00F0058F"/>
    <w:rsid w:val="00F00621"/>
    <w:rsid w:val="00F00B67"/>
    <w:rsid w:val="00F010F8"/>
    <w:rsid w:val="00F034CB"/>
    <w:rsid w:val="00F041C0"/>
    <w:rsid w:val="00F04635"/>
    <w:rsid w:val="00F0527F"/>
    <w:rsid w:val="00F05E6A"/>
    <w:rsid w:val="00F07092"/>
    <w:rsid w:val="00F0709E"/>
    <w:rsid w:val="00F101DF"/>
    <w:rsid w:val="00F10AE2"/>
    <w:rsid w:val="00F10BA8"/>
    <w:rsid w:val="00F10C7A"/>
    <w:rsid w:val="00F121EF"/>
    <w:rsid w:val="00F122C0"/>
    <w:rsid w:val="00F1241A"/>
    <w:rsid w:val="00F126CC"/>
    <w:rsid w:val="00F12821"/>
    <w:rsid w:val="00F12BF2"/>
    <w:rsid w:val="00F12E05"/>
    <w:rsid w:val="00F17232"/>
    <w:rsid w:val="00F17610"/>
    <w:rsid w:val="00F177EA"/>
    <w:rsid w:val="00F17997"/>
    <w:rsid w:val="00F17AE2"/>
    <w:rsid w:val="00F17C53"/>
    <w:rsid w:val="00F20192"/>
    <w:rsid w:val="00F20792"/>
    <w:rsid w:val="00F21F35"/>
    <w:rsid w:val="00F22AC8"/>
    <w:rsid w:val="00F230DC"/>
    <w:rsid w:val="00F232F8"/>
    <w:rsid w:val="00F23DE3"/>
    <w:rsid w:val="00F244E6"/>
    <w:rsid w:val="00F24A57"/>
    <w:rsid w:val="00F256D3"/>
    <w:rsid w:val="00F25813"/>
    <w:rsid w:val="00F258FE"/>
    <w:rsid w:val="00F25997"/>
    <w:rsid w:val="00F30643"/>
    <w:rsid w:val="00F3128F"/>
    <w:rsid w:val="00F31E33"/>
    <w:rsid w:val="00F32D81"/>
    <w:rsid w:val="00F334B0"/>
    <w:rsid w:val="00F33991"/>
    <w:rsid w:val="00F34166"/>
    <w:rsid w:val="00F3424D"/>
    <w:rsid w:val="00F3474B"/>
    <w:rsid w:val="00F3491F"/>
    <w:rsid w:val="00F34946"/>
    <w:rsid w:val="00F34EFF"/>
    <w:rsid w:val="00F35741"/>
    <w:rsid w:val="00F35754"/>
    <w:rsid w:val="00F359DC"/>
    <w:rsid w:val="00F35A42"/>
    <w:rsid w:val="00F36F51"/>
    <w:rsid w:val="00F37591"/>
    <w:rsid w:val="00F37CC7"/>
    <w:rsid w:val="00F37DB1"/>
    <w:rsid w:val="00F37F98"/>
    <w:rsid w:val="00F40476"/>
    <w:rsid w:val="00F404E8"/>
    <w:rsid w:val="00F40715"/>
    <w:rsid w:val="00F40D57"/>
    <w:rsid w:val="00F41203"/>
    <w:rsid w:val="00F416A3"/>
    <w:rsid w:val="00F416A8"/>
    <w:rsid w:val="00F4177C"/>
    <w:rsid w:val="00F418C8"/>
    <w:rsid w:val="00F420F9"/>
    <w:rsid w:val="00F422EA"/>
    <w:rsid w:val="00F42498"/>
    <w:rsid w:val="00F425D0"/>
    <w:rsid w:val="00F42B06"/>
    <w:rsid w:val="00F42D57"/>
    <w:rsid w:val="00F42DCF"/>
    <w:rsid w:val="00F436A5"/>
    <w:rsid w:val="00F436D7"/>
    <w:rsid w:val="00F438A2"/>
    <w:rsid w:val="00F43EBD"/>
    <w:rsid w:val="00F4489D"/>
    <w:rsid w:val="00F45F0E"/>
    <w:rsid w:val="00F47AA3"/>
    <w:rsid w:val="00F47E7E"/>
    <w:rsid w:val="00F47F0D"/>
    <w:rsid w:val="00F50397"/>
    <w:rsid w:val="00F50437"/>
    <w:rsid w:val="00F514A1"/>
    <w:rsid w:val="00F521AD"/>
    <w:rsid w:val="00F529B6"/>
    <w:rsid w:val="00F52FA1"/>
    <w:rsid w:val="00F54285"/>
    <w:rsid w:val="00F549CE"/>
    <w:rsid w:val="00F54ED3"/>
    <w:rsid w:val="00F55118"/>
    <w:rsid w:val="00F55184"/>
    <w:rsid w:val="00F55EBD"/>
    <w:rsid w:val="00F56CB1"/>
    <w:rsid w:val="00F57825"/>
    <w:rsid w:val="00F60D35"/>
    <w:rsid w:val="00F61255"/>
    <w:rsid w:val="00F615BF"/>
    <w:rsid w:val="00F62206"/>
    <w:rsid w:val="00F6279D"/>
    <w:rsid w:val="00F6284D"/>
    <w:rsid w:val="00F6317A"/>
    <w:rsid w:val="00F634B3"/>
    <w:rsid w:val="00F6493C"/>
    <w:rsid w:val="00F65498"/>
    <w:rsid w:val="00F655CB"/>
    <w:rsid w:val="00F6569F"/>
    <w:rsid w:val="00F65847"/>
    <w:rsid w:val="00F66119"/>
    <w:rsid w:val="00F66D20"/>
    <w:rsid w:val="00F66FBF"/>
    <w:rsid w:val="00F67A02"/>
    <w:rsid w:val="00F67C1B"/>
    <w:rsid w:val="00F67DC8"/>
    <w:rsid w:val="00F67FB5"/>
    <w:rsid w:val="00F701B1"/>
    <w:rsid w:val="00F70B2F"/>
    <w:rsid w:val="00F71407"/>
    <w:rsid w:val="00F71551"/>
    <w:rsid w:val="00F726C0"/>
    <w:rsid w:val="00F7288A"/>
    <w:rsid w:val="00F733BE"/>
    <w:rsid w:val="00F73C67"/>
    <w:rsid w:val="00F75801"/>
    <w:rsid w:val="00F76099"/>
    <w:rsid w:val="00F76219"/>
    <w:rsid w:val="00F76954"/>
    <w:rsid w:val="00F76F08"/>
    <w:rsid w:val="00F8150F"/>
    <w:rsid w:val="00F8176D"/>
    <w:rsid w:val="00F8212D"/>
    <w:rsid w:val="00F8216D"/>
    <w:rsid w:val="00F8382E"/>
    <w:rsid w:val="00F83CE0"/>
    <w:rsid w:val="00F85231"/>
    <w:rsid w:val="00F8529A"/>
    <w:rsid w:val="00F85BF9"/>
    <w:rsid w:val="00F86700"/>
    <w:rsid w:val="00F9057E"/>
    <w:rsid w:val="00F906A3"/>
    <w:rsid w:val="00F90BEE"/>
    <w:rsid w:val="00F91AFE"/>
    <w:rsid w:val="00F91C9A"/>
    <w:rsid w:val="00F92AC9"/>
    <w:rsid w:val="00F92E19"/>
    <w:rsid w:val="00F93177"/>
    <w:rsid w:val="00F9330A"/>
    <w:rsid w:val="00F935AC"/>
    <w:rsid w:val="00F93986"/>
    <w:rsid w:val="00F94453"/>
    <w:rsid w:val="00F94F75"/>
    <w:rsid w:val="00F95669"/>
    <w:rsid w:val="00F96842"/>
    <w:rsid w:val="00F96B6C"/>
    <w:rsid w:val="00F96D45"/>
    <w:rsid w:val="00F96D67"/>
    <w:rsid w:val="00F96DB2"/>
    <w:rsid w:val="00F973D5"/>
    <w:rsid w:val="00F975AA"/>
    <w:rsid w:val="00FA037D"/>
    <w:rsid w:val="00FA08C2"/>
    <w:rsid w:val="00FA0B8D"/>
    <w:rsid w:val="00FA1849"/>
    <w:rsid w:val="00FA26B4"/>
    <w:rsid w:val="00FA3256"/>
    <w:rsid w:val="00FA3430"/>
    <w:rsid w:val="00FA433E"/>
    <w:rsid w:val="00FA4465"/>
    <w:rsid w:val="00FA4A16"/>
    <w:rsid w:val="00FA56CB"/>
    <w:rsid w:val="00FA6938"/>
    <w:rsid w:val="00FA724E"/>
    <w:rsid w:val="00FA747C"/>
    <w:rsid w:val="00FA77CE"/>
    <w:rsid w:val="00FB0515"/>
    <w:rsid w:val="00FB0F84"/>
    <w:rsid w:val="00FB121A"/>
    <w:rsid w:val="00FB13EB"/>
    <w:rsid w:val="00FB3EFC"/>
    <w:rsid w:val="00FB3FF6"/>
    <w:rsid w:val="00FB4CAE"/>
    <w:rsid w:val="00FB4CB3"/>
    <w:rsid w:val="00FB546F"/>
    <w:rsid w:val="00FB67C0"/>
    <w:rsid w:val="00FB6CE9"/>
    <w:rsid w:val="00FB6E4C"/>
    <w:rsid w:val="00FB7013"/>
    <w:rsid w:val="00FB7D2A"/>
    <w:rsid w:val="00FC01AE"/>
    <w:rsid w:val="00FC07B7"/>
    <w:rsid w:val="00FC0AD1"/>
    <w:rsid w:val="00FC19D5"/>
    <w:rsid w:val="00FC1D14"/>
    <w:rsid w:val="00FC2B2E"/>
    <w:rsid w:val="00FC3837"/>
    <w:rsid w:val="00FC39A2"/>
    <w:rsid w:val="00FC470F"/>
    <w:rsid w:val="00FC5636"/>
    <w:rsid w:val="00FC5BF5"/>
    <w:rsid w:val="00FC62F6"/>
    <w:rsid w:val="00FC7FA2"/>
    <w:rsid w:val="00FD00D5"/>
    <w:rsid w:val="00FD02A8"/>
    <w:rsid w:val="00FD0F20"/>
    <w:rsid w:val="00FD183F"/>
    <w:rsid w:val="00FD3216"/>
    <w:rsid w:val="00FD4B66"/>
    <w:rsid w:val="00FD513A"/>
    <w:rsid w:val="00FD6168"/>
    <w:rsid w:val="00FD624E"/>
    <w:rsid w:val="00FD77F7"/>
    <w:rsid w:val="00FD79A3"/>
    <w:rsid w:val="00FE07D3"/>
    <w:rsid w:val="00FE1076"/>
    <w:rsid w:val="00FE1DB0"/>
    <w:rsid w:val="00FE230D"/>
    <w:rsid w:val="00FE3F2C"/>
    <w:rsid w:val="00FE494E"/>
    <w:rsid w:val="00FE49EB"/>
    <w:rsid w:val="00FE51D5"/>
    <w:rsid w:val="00FE5DFB"/>
    <w:rsid w:val="00FE610A"/>
    <w:rsid w:val="00FE66D1"/>
    <w:rsid w:val="00FE6CCF"/>
    <w:rsid w:val="00FE74AD"/>
    <w:rsid w:val="00FE7DE5"/>
    <w:rsid w:val="00FF0CCD"/>
    <w:rsid w:val="00FF0EE9"/>
    <w:rsid w:val="00FF1092"/>
    <w:rsid w:val="00FF1310"/>
    <w:rsid w:val="00FF1679"/>
    <w:rsid w:val="00FF16C6"/>
    <w:rsid w:val="00FF1991"/>
    <w:rsid w:val="00FF23D7"/>
    <w:rsid w:val="00FF2886"/>
    <w:rsid w:val="00FF432F"/>
    <w:rsid w:val="00FF4EE2"/>
    <w:rsid w:val="00FF5068"/>
    <w:rsid w:val="00FF59BB"/>
    <w:rsid w:val="00FF5ABF"/>
    <w:rsid w:val="00FF5B1E"/>
    <w:rsid w:val="00FF738B"/>
    <w:rsid w:val="00FF74C3"/>
    <w:rsid w:val="00FF7B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8EC0E"/>
  <w15:docId w15:val="{A9AF5031-416D-48A8-896B-51CDF42B1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2A69"/>
    <w:pPr>
      <w:tabs>
        <w:tab w:val="left" w:pos="851"/>
      </w:tabs>
      <w:autoSpaceDE w:val="0"/>
      <w:autoSpaceDN w:val="0"/>
      <w:adjustRightInd w:val="0"/>
      <w:spacing w:after="160"/>
      <w:jc w:val="both"/>
    </w:pPr>
    <w:rPr>
      <w:rFonts w:ascii="Cambria" w:eastAsia="Times New Roman" w:hAnsi="Cambria"/>
      <w:sz w:val="24"/>
      <w:szCs w:val="24"/>
    </w:rPr>
  </w:style>
  <w:style w:type="paragraph" w:styleId="Titre1">
    <w:name w:val="heading 1"/>
    <w:basedOn w:val="Normal"/>
    <w:next w:val="Normal"/>
    <w:link w:val="Titre1Car"/>
    <w:autoRedefine/>
    <w:qFormat/>
    <w:rsid w:val="001106BE"/>
    <w:pPr>
      <w:numPr>
        <w:numId w:val="2"/>
      </w:numPr>
      <w:pBdr>
        <w:top w:val="single" w:sz="4" w:space="2" w:color="0070C0"/>
        <w:left w:val="single" w:sz="4" w:space="4" w:color="0070C0"/>
        <w:bottom w:val="single" w:sz="4" w:space="2" w:color="0070C0"/>
        <w:right w:val="single" w:sz="4" w:space="4" w:color="0070C0"/>
      </w:pBdr>
      <w:shd w:val="clear" w:color="auto" w:fill="0070C0"/>
      <w:tabs>
        <w:tab w:val="left" w:pos="465"/>
        <w:tab w:val="left" w:pos="567"/>
      </w:tabs>
      <w:spacing w:before="300" w:after="240"/>
      <w:jc w:val="left"/>
      <w:outlineLvl w:val="0"/>
    </w:pPr>
    <w:rPr>
      <w:rFonts w:cs="Arial"/>
      <w:b/>
      <w:bCs/>
      <w:caps/>
      <w:color w:val="FFFFFF"/>
      <w:kern w:val="32"/>
      <w:sz w:val="25"/>
      <w:szCs w:val="32"/>
    </w:rPr>
  </w:style>
  <w:style w:type="paragraph" w:styleId="Titre2">
    <w:name w:val="heading 2"/>
    <w:basedOn w:val="Normal"/>
    <w:next w:val="Normal"/>
    <w:link w:val="Titre2Car"/>
    <w:qFormat/>
    <w:rsid w:val="00F10AE2"/>
    <w:pPr>
      <w:numPr>
        <w:ilvl w:val="1"/>
        <w:numId w:val="2"/>
      </w:numPr>
      <w:pBdr>
        <w:top w:val="single" w:sz="4" w:space="1" w:color="8DB3E2"/>
        <w:left w:val="single" w:sz="4" w:space="4" w:color="8DB3E2"/>
        <w:bottom w:val="single" w:sz="4" w:space="2" w:color="8DB3E2"/>
        <w:right w:val="single" w:sz="4" w:space="4" w:color="8DB3E2"/>
      </w:pBdr>
      <w:shd w:val="clear" w:color="auto" w:fill="C6D9F1"/>
      <w:tabs>
        <w:tab w:val="left" w:pos="624"/>
      </w:tabs>
      <w:spacing w:before="300" w:after="200"/>
      <w:jc w:val="left"/>
      <w:outlineLvl w:val="1"/>
    </w:pPr>
    <w:rPr>
      <w:rFonts w:cs="Arial"/>
      <w:b/>
      <w:bCs/>
      <w:iCs/>
      <w:color w:val="002060"/>
      <w:szCs w:val="28"/>
    </w:rPr>
  </w:style>
  <w:style w:type="paragraph" w:styleId="Titre3">
    <w:name w:val="heading 3"/>
    <w:basedOn w:val="Normal"/>
    <w:next w:val="Normal"/>
    <w:link w:val="Titre3Car"/>
    <w:qFormat/>
    <w:rsid w:val="002B3038"/>
    <w:pPr>
      <w:numPr>
        <w:ilvl w:val="2"/>
        <w:numId w:val="2"/>
      </w:numPr>
      <w:pBdr>
        <w:top w:val="single" w:sz="4" w:space="1" w:color="31849B"/>
        <w:left w:val="single" w:sz="4" w:space="4" w:color="31849B"/>
        <w:bottom w:val="single" w:sz="4" w:space="1" w:color="31849B"/>
        <w:right w:val="single" w:sz="4" w:space="4" w:color="31849B"/>
      </w:pBdr>
      <w:spacing w:before="200" w:after="140"/>
      <w:jc w:val="left"/>
      <w:outlineLvl w:val="2"/>
    </w:pPr>
    <w:rPr>
      <w:rFonts w:cs="Arial"/>
      <w:b/>
      <w:bCs/>
      <w:color w:val="244061"/>
      <w:szCs w:val="26"/>
    </w:rPr>
  </w:style>
  <w:style w:type="paragraph" w:styleId="Titre4">
    <w:name w:val="heading 4"/>
    <w:basedOn w:val="Normal"/>
    <w:next w:val="Normal"/>
    <w:link w:val="Titre4Car"/>
    <w:qFormat/>
    <w:rsid w:val="00A50499"/>
    <w:pPr>
      <w:numPr>
        <w:ilvl w:val="3"/>
        <w:numId w:val="2"/>
      </w:numPr>
      <w:pBdr>
        <w:top w:val="dotted" w:sz="4" w:space="1" w:color="31849B"/>
        <w:left w:val="dotted" w:sz="4" w:space="5" w:color="31849B"/>
      </w:pBdr>
      <w:tabs>
        <w:tab w:val="clear" w:pos="864"/>
        <w:tab w:val="left" w:pos="1021"/>
      </w:tabs>
      <w:spacing w:before="60" w:after="120"/>
      <w:jc w:val="left"/>
      <w:outlineLvl w:val="3"/>
    </w:pPr>
    <w:rPr>
      <w:bCs/>
      <w:color w:val="244061"/>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106BE"/>
    <w:rPr>
      <w:rFonts w:ascii="Cambria" w:eastAsia="Times New Roman" w:hAnsi="Cambria" w:cs="Arial"/>
      <w:b/>
      <w:bCs/>
      <w:caps/>
      <w:color w:val="FFFFFF"/>
      <w:kern w:val="32"/>
      <w:sz w:val="25"/>
      <w:szCs w:val="32"/>
      <w:shd w:val="clear" w:color="auto" w:fill="0070C0"/>
    </w:rPr>
  </w:style>
  <w:style w:type="character" w:customStyle="1" w:styleId="Titre2Car">
    <w:name w:val="Titre 2 Car"/>
    <w:basedOn w:val="Policepardfaut"/>
    <w:link w:val="Titre2"/>
    <w:rsid w:val="00F10AE2"/>
    <w:rPr>
      <w:rFonts w:ascii="Cambria" w:eastAsia="Times New Roman" w:hAnsi="Cambria" w:cs="Arial"/>
      <w:b/>
      <w:bCs/>
      <w:iCs/>
      <w:color w:val="002060"/>
      <w:sz w:val="24"/>
      <w:szCs w:val="28"/>
      <w:shd w:val="clear" w:color="auto" w:fill="C6D9F1"/>
    </w:rPr>
  </w:style>
  <w:style w:type="character" w:customStyle="1" w:styleId="Titre3Car">
    <w:name w:val="Titre 3 Car"/>
    <w:basedOn w:val="Policepardfaut"/>
    <w:link w:val="Titre3"/>
    <w:rsid w:val="002B3038"/>
    <w:rPr>
      <w:rFonts w:ascii="Cambria" w:eastAsia="Times New Roman" w:hAnsi="Cambria" w:cs="Arial"/>
      <w:b/>
      <w:bCs/>
      <w:color w:val="244061"/>
      <w:sz w:val="24"/>
      <w:szCs w:val="26"/>
    </w:rPr>
  </w:style>
  <w:style w:type="character" w:customStyle="1" w:styleId="Titre4Car">
    <w:name w:val="Titre 4 Car"/>
    <w:basedOn w:val="Policepardfaut"/>
    <w:link w:val="Titre4"/>
    <w:rsid w:val="00A50499"/>
    <w:rPr>
      <w:rFonts w:ascii="Cambria" w:eastAsia="Times New Roman" w:hAnsi="Cambria"/>
      <w:bCs/>
      <w:color w:val="244061"/>
      <w:sz w:val="24"/>
      <w:szCs w:val="28"/>
    </w:rPr>
  </w:style>
  <w:style w:type="paragraph" w:styleId="Listenumros">
    <w:name w:val="List Number"/>
    <w:basedOn w:val="Normal"/>
    <w:uiPriority w:val="99"/>
    <w:semiHidden/>
    <w:unhideWhenUsed/>
    <w:rsid w:val="00A00798"/>
    <w:pPr>
      <w:numPr>
        <w:numId w:val="1"/>
      </w:numPr>
      <w:contextualSpacing/>
    </w:pPr>
  </w:style>
  <w:style w:type="character" w:styleId="Lienhypertexte">
    <w:name w:val="Hyperlink"/>
    <w:basedOn w:val="Policepardfaut"/>
    <w:uiPriority w:val="99"/>
    <w:rsid w:val="00522866"/>
    <w:rPr>
      <w:color w:val="0000FF"/>
      <w:u w:val="single"/>
    </w:rPr>
  </w:style>
  <w:style w:type="paragraph" w:customStyle="1" w:styleId="Default">
    <w:name w:val="Default"/>
    <w:rsid w:val="00522866"/>
    <w:pPr>
      <w:widowControl w:val="0"/>
      <w:autoSpaceDE w:val="0"/>
      <w:autoSpaceDN w:val="0"/>
      <w:adjustRightInd w:val="0"/>
    </w:pPr>
    <w:rPr>
      <w:rFonts w:ascii="Times New Roman" w:eastAsia="Times New Roman" w:hAnsi="Times New Roman"/>
      <w:color w:val="000000"/>
      <w:sz w:val="24"/>
      <w:szCs w:val="24"/>
    </w:rPr>
  </w:style>
  <w:style w:type="paragraph" w:customStyle="1" w:styleId="CM20">
    <w:name w:val="CM20"/>
    <w:basedOn w:val="Default"/>
    <w:next w:val="Default"/>
    <w:rsid w:val="00522866"/>
    <w:pPr>
      <w:spacing w:after="180"/>
    </w:pPr>
    <w:rPr>
      <w:color w:val="auto"/>
    </w:rPr>
  </w:style>
  <w:style w:type="paragraph" w:customStyle="1" w:styleId="CM3">
    <w:name w:val="CM3"/>
    <w:basedOn w:val="Default"/>
    <w:next w:val="Default"/>
    <w:rsid w:val="00522866"/>
    <w:pPr>
      <w:spacing w:line="268" w:lineRule="atLeast"/>
    </w:pPr>
    <w:rPr>
      <w:color w:val="auto"/>
    </w:rPr>
  </w:style>
  <w:style w:type="paragraph" w:styleId="En-ttedetabledesmatires">
    <w:name w:val="TOC Heading"/>
    <w:basedOn w:val="Titre1"/>
    <w:next w:val="Normal"/>
    <w:uiPriority w:val="39"/>
    <w:qFormat/>
    <w:rsid w:val="006957A6"/>
    <w:pPr>
      <w:keepLines/>
      <w:numPr>
        <w:numId w:val="0"/>
      </w:numPr>
      <w:spacing w:before="480" w:after="0" w:line="276" w:lineRule="auto"/>
      <w:jc w:val="center"/>
      <w:outlineLvl w:val="9"/>
    </w:pPr>
    <w:rPr>
      <w:rFonts w:cs="Times New Roman"/>
      <w:color w:val="000000"/>
      <w:kern w:val="0"/>
      <w:szCs w:val="28"/>
    </w:rPr>
  </w:style>
  <w:style w:type="paragraph" w:styleId="TM1">
    <w:name w:val="toc 1"/>
    <w:basedOn w:val="Normal"/>
    <w:next w:val="Normal"/>
    <w:autoRedefine/>
    <w:uiPriority w:val="39"/>
    <w:unhideWhenUsed/>
    <w:qFormat/>
    <w:rsid w:val="001106BE"/>
    <w:pPr>
      <w:tabs>
        <w:tab w:val="left" w:pos="567"/>
        <w:tab w:val="right" w:leader="dot" w:pos="9062"/>
      </w:tabs>
      <w:autoSpaceDE/>
      <w:autoSpaceDN/>
      <w:adjustRightInd/>
      <w:spacing w:after="0"/>
    </w:pPr>
    <w:rPr>
      <w:rFonts w:eastAsia="Calibri"/>
      <w:b/>
      <w:caps/>
      <w:noProof/>
      <w:color w:val="000000"/>
      <w:sz w:val="22"/>
      <w:szCs w:val="22"/>
      <w:lang w:eastAsia="en-US"/>
    </w:rPr>
  </w:style>
  <w:style w:type="paragraph" w:styleId="TM2">
    <w:name w:val="toc 2"/>
    <w:basedOn w:val="Normal"/>
    <w:next w:val="Normal"/>
    <w:autoRedefine/>
    <w:uiPriority w:val="39"/>
    <w:unhideWhenUsed/>
    <w:qFormat/>
    <w:rsid w:val="006E48BA"/>
    <w:pPr>
      <w:tabs>
        <w:tab w:val="right" w:leader="dot" w:pos="9070"/>
      </w:tabs>
      <w:autoSpaceDE/>
      <w:autoSpaceDN/>
      <w:adjustRightInd/>
      <w:spacing w:after="60" w:line="300" w:lineRule="auto"/>
      <w:jc w:val="left"/>
    </w:pPr>
    <w:rPr>
      <w:rFonts w:ascii="Calibri" w:eastAsia="Calibri" w:hAnsi="Calibri"/>
      <w:noProof/>
      <w:color w:val="000000"/>
      <w:sz w:val="22"/>
      <w:szCs w:val="22"/>
      <w:lang w:eastAsia="en-US"/>
    </w:rPr>
  </w:style>
  <w:style w:type="paragraph" w:styleId="TM3">
    <w:name w:val="toc 3"/>
    <w:basedOn w:val="Normal"/>
    <w:next w:val="Normal"/>
    <w:autoRedefine/>
    <w:uiPriority w:val="39"/>
    <w:unhideWhenUsed/>
    <w:qFormat/>
    <w:rsid w:val="00E66C7C"/>
    <w:pPr>
      <w:tabs>
        <w:tab w:val="left" w:pos="1304"/>
        <w:tab w:val="right" w:leader="dot" w:pos="9061"/>
      </w:tabs>
      <w:autoSpaceDE/>
      <w:autoSpaceDN/>
      <w:adjustRightInd/>
      <w:ind w:left="567"/>
    </w:pPr>
    <w:rPr>
      <w:rFonts w:ascii="Calibri" w:eastAsia="Calibri" w:hAnsi="Calibri"/>
      <w:noProof/>
      <w:sz w:val="20"/>
      <w:szCs w:val="22"/>
      <w:lang w:eastAsia="en-US"/>
    </w:rPr>
  </w:style>
  <w:style w:type="paragraph" w:styleId="Textedebulles">
    <w:name w:val="Balloon Text"/>
    <w:basedOn w:val="Normal"/>
    <w:link w:val="TextedebullesCar"/>
    <w:uiPriority w:val="99"/>
    <w:semiHidden/>
    <w:unhideWhenUsed/>
    <w:rsid w:val="00522866"/>
    <w:rPr>
      <w:rFonts w:ascii="Tahoma" w:hAnsi="Tahoma" w:cs="Tahoma"/>
      <w:sz w:val="16"/>
      <w:szCs w:val="16"/>
    </w:rPr>
  </w:style>
  <w:style w:type="character" w:customStyle="1" w:styleId="TextedebullesCar">
    <w:name w:val="Texte de bulles Car"/>
    <w:basedOn w:val="Policepardfaut"/>
    <w:link w:val="Textedebulles"/>
    <w:uiPriority w:val="99"/>
    <w:semiHidden/>
    <w:rsid w:val="00522866"/>
    <w:rPr>
      <w:rFonts w:ascii="Tahoma" w:eastAsia="Times New Roman" w:hAnsi="Tahoma" w:cs="Tahoma"/>
      <w:color w:val="FF0000"/>
      <w:sz w:val="16"/>
      <w:szCs w:val="16"/>
      <w:lang w:val="en-GB" w:eastAsia="fr-FR"/>
    </w:rPr>
  </w:style>
  <w:style w:type="paragraph" w:styleId="En-tte">
    <w:name w:val="header"/>
    <w:link w:val="En-tteCar"/>
    <w:unhideWhenUsed/>
    <w:rsid w:val="00354966"/>
    <w:pPr>
      <w:tabs>
        <w:tab w:val="center" w:pos="4536"/>
        <w:tab w:val="right" w:pos="9072"/>
      </w:tabs>
      <w:spacing w:after="200" w:line="276" w:lineRule="auto"/>
    </w:pPr>
    <w:rPr>
      <w:rFonts w:ascii="Times New Roman" w:eastAsia="Times New Roman" w:hAnsi="Times New Roman"/>
      <w:sz w:val="24"/>
      <w:szCs w:val="24"/>
      <w:lang w:val="en-GB"/>
    </w:rPr>
  </w:style>
  <w:style w:type="character" w:customStyle="1" w:styleId="En-tteCar">
    <w:name w:val="En-tête Car"/>
    <w:basedOn w:val="Policepardfaut"/>
    <w:link w:val="En-tte"/>
    <w:rsid w:val="00354966"/>
    <w:rPr>
      <w:rFonts w:ascii="Times New Roman" w:eastAsia="Times New Roman" w:hAnsi="Times New Roman"/>
      <w:sz w:val="24"/>
      <w:szCs w:val="24"/>
      <w:lang w:val="en-GB" w:eastAsia="fr-FR" w:bidi="ar-SA"/>
    </w:rPr>
  </w:style>
  <w:style w:type="paragraph" w:styleId="Pieddepage">
    <w:name w:val="footer"/>
    <w:basedOn w:val="Normal"/>
    <w:link w:val="PieddepageCar"/>
    <w:uiPriority w:val="99"/>
    <w:unhideWhenUsed/>
    <w:rsid w:val="00522866"/>
    <w:pPr>
      <w:tabs>
        <w:tab w:val="center" w:pos="4536"/>
        <w:tab w:val="right" w:pos="9072"/>
      </w:tabs>
    </w:pPr>
  </w:style>
  <w:style w:type="character" w:customStyle="1" w:styleId="PieddepageCar">
    <w:name w:val="Pied de page Car"/>
    <w:basedOn w:val="Policepardfaut"/>
    <w:link w:val="Pieddepage"/>
    <w:uiPriority w:val="99"/>
    <w:rsid w:val="00522866"/>
    <w:rPr>
      <w:rFonts w:ascii="Times New Roman" w:eastAsia="Times New Roman" w:hAnsi="Times New Roman" w:cs="Times New Roman"/>
      <w:color w:val="FF0000"/>
      <w:sz w:val="24"/>
      <w:szCs w:val="24"/>
      <w:lang w:val="en-GB" w:eastAsia="fr-FR"/>
    </w:rPr>
  </w:style>
  <w:style w:type="paragraph" w:customStyle="1" w:styleId="Header1">
    <w:name w:val="Header1"/>
    <w:basedOn w:val="En-tte"/>
    <w:rsid w:val="00522866"/>
    <w:pPr>
      <w:tabs>
        <w:tab w:val="clear" w:pos="4536"/>
        <w:tab w:val="clear" w:pos="9072"/>
      </w:tabs>
      <w:autoSpaceDE w:val="0"/>
      <w:autoSpaceDN w:val="0"/>
      <w:adjustRightInd w:val="0"/>
      <w:spacing w:after="0" w:line="240" w:lineRule="auto"/>
      <w:jc w:val="center"/>
    </w:pPr>
    <w:rPr>
      <w:i/>
      <w:noProof/>
      <w:sz w:val="14"/>
      <w:szCs w:val="20"/>
    </w:rPr>
  </w:style>
  <w:style w:type="paragraph" w:customStyle="1" w:styleId="Header2">
    <w:name w:val="Header2"/>
    <w:basedOn w:val="En-tte"/>
    <w:rsid w:val="00522866"/>
    <w:pPr>
      <w:tabs>
        <w:tab w:val="clear" w:pos="4536"/>
        <w:tab w:val="clear" w:pos="9072"/>
      </w:tabs>
      <w:autoSpaceDE w:val="0"/>
      <w:autoSpaceDN w:val="0"/>
      <w:adjustRightInd w:val="0"/>
      <w:spacing w:after="0" w:line="240" w:lineRule="auto"/>
      <w:jc w:val="center"/>
    </w:pPr>
    <w:rPr>
      <w:b/>
      <w:noProof/>
      <w:szCs w:val="20"/>
    </w:rPr>
  </w:style>
  <w:style w:type="paragraph" w:customStyle="1" w:styleId="CM24">
    <w:name w:val="CM24"/>
    <w:basedOn w:val="Default"/>
    <w:next w:val="Default"/>
    <w:rsid w:val="00474C09"/>
    <w:pPr>
      <w:spacing w:after="85"/>
    </w:pPr>
    <w:rPr>
      <w:color w:val="auto"/>
    </w:rPr>
  </w:style>
  <w:style w:type="paragraph" w:customStyle="1" w:styleId="CM25">
    <w:name w:val="CM25"/>
    <w:basedOn w:val="Default"/>
    <w:next w:val="Default"/>
    <w:rsid w:val="00474C09"/>
    <w:pPr>
      <w:spacing w:after="383"/>
    </w:pPr>
    <w:rPr>
      <w:color w:val="auto"/>
    </w:rPr>
  </w:style>
  <w:style w:type="paragraph" w:customStyle="1" w:styleId="CM19">
    <w:name w:val="CM19"/>
    <w:basedOn w:val="Default"/>
    <w:next w:val="Default"/>
    <w:rsid w:val="00552F06"/>
    <w:pPr>
      <w:spacing w:after="468"/>
    </w:pPr>
    <w:rPr>
      <w:color w:val="auto"/>
    </w:rPr>
  </w:style>
  <w:style w:type="paragraph" w:customStyle="1" w:styleId="CM23">
    <w:name w:val="CM23"/>
    <w:basedOn w:val="Default"/>
    <w:next w:val="Default"/>
    <w:rsid w:val="00552F06"/>
    <w:pPr>
      <w:spacing w:after="928"/>
    </w:pPr>
    <w:rPr>
      <w:color w:val="auto"/>
    </w:rPr>
  </w:style>
  <w:style w:type="paragraph" w:customStyle="1" w:styleId="CM26">
    <w:name w:val="CM26"/>
    <w:basedOn w:val="Default"/>
    <w:next w:val="Default"/>
    <w:rsid w:val="00552F06"/>
    <w:pPr>
      <w:spacing w:after="65"/>
    </w:pPr>
    <w:rPr>
      <w:color w:val="auto"/>
    </w:rPr>
  </w:style>
  <w:style w:type="paragraph" w:customStyle="1" w:styleId="CM11">
    <w:name w:val="CM11"/>
    <w:basedOn w:val="Default"/>
    <w:next w:val="Default"/>
    <w:rsid w:val="00911833"/>
    <w:pPr>
      <w:spacing w:line="300" w:lineRule="atLeast"/>
    </w:pPr>
    <w:rPr>
      <w:color w:val="auto"/>
    </w:rPr>
  </w:style>
  <w:style w:type="paragraph" w:customStyle="1" w:styleId="CM28">
    <w:name w:val="CM28"/>
    <w:basedOn w:val="Default"/>
    <w:next w:val="Default"/>
    <w:rsid w:val="00911833"/>
    <w:pPr>
      <w:spacing w:after="323"/>
    </w:pPr>
    <w:rPr>
      <w:color w:val="auto"/>
    </w:rPr>
  </w:style>
  <w:style w:type="paragraph" w:customStyle="1" w:styleId="CM27">
    <w:name w:val="CM27"/>
    <w:basedOn w:val="Default"/>
    <w:next w:val="Default"/>
    <w:rsid w:val="00E54CA4"/>
    <w:pPr>
      <w:spacing w:after="255"/>
    </w:pPr>
    <w:rPr>
      <w:color w:val="auto"/>
    </w:rPr>
  </w:style>
  <w:style w:type="paragraph" w:customStyle="1" w:styleId="CM9">
    <w:name w:val="CM9"/>
    <w:basedOn w:val="Default"/>
    <w:next w:val="Default"/>
    <w:rsid w:val="00D84553"/>
    <w:pPr>
      <w:spacing w:line="273" w:lineRule="atLeast"/>
    </w:pPr>
    <w:rPr>
      <w:color w:val="auto"/>
    </w:rPr>
  </w:style>
  <w:style w:type="character" w:styleId="lev">
    <w:name w:val="Strong"/>
    <w:basedOn w:val="Policepardfaut"/>
    <w:qFormat/>
    <w:rsid w:val="00160152"/>
    <w:rPr>
      <w:b/>
      <w:bCs/>
    </w:rPr>
  </w:style>
  <w:style w:type="paragraph" w:customStyle="1" w:styleId="CM8">
    <w:name w:val="CM8"/>
    <w:basedOn w:val="Default"/>
    <w:next w:val="Default"/>
    <w:rsid w:val="006D2A7B"/>
    <w:pPr>
      <w:spacing w:line="273" w:lineRule="atLeast"/>
    </w:pPr>
    <w:rPr>
      <w:color w:val="auto"/>
    </w:rPr>
  </w:style>
  <w:style w:type="paragraph" w:customStyle="1" w:styleId="CM15">
    <w:name w:val="CM15"/>
    <w:basedOn w:val="Default"/>
    <w:next w:val="Default"/>
    <w:rsid w:val="00A95862"/>
    <w:pPr>
      <w:spacing w:line="313" w:lineRule="atLeast"/>
    </w:pPr>
    <w:rPr>
      <w:color w:val="auto"/>
    </w:rPr>
  </w:style>
  <w:style w:type="paragraph" w:customStyle="1" w:styleId="CM16">
    <w:name w:val="CM16"/>
    <w:basedOn w:val="Default"/>
    <w:next w:val="Default"/>
    <w:rsid w:val="00A95862"/>
    <w:pPr>
      <w:spacing w:line="268" w:lineRule="atLeast"/>
    </w:pPr>
    <w:rPr>
      <w:color w:val="auto"/>
    </w:rPr>
  </w:style>
  <w:style w:type="paragraph" w:customStyle="1" w:styleId="CM4">
    <w:name w:val="CM4"/>
    <w:basedOn w:val="Default"/>
    <w:next w:val="Default"/>
    <w:rsid w:val="00AD5B8E"/>
    <w:rPr>
      <w:color w:val="auto"/>
    </w:rPr>
  </w:style>
  <w:style w:type="paragraph" w:customStyle="1" w:styleId="CM6">
    <w:name w:val="CM6"/>
    <w:basedOn w:val="Default"/>
    <w:next w:val="Default"/>
    <w:rsid w:val="00AD5B8E"/>
    <w:pPr>
      <w:spacing w:line="268" w:lineRule="atLeast"/>
    </w:pPr>
    <w:rPr>
      <w:color w:val="auto"/>
    </w:rPr>
  </w:style>
  <w:style w:type="paragraph" w:customStyle="1" w:styleId="CM13">
    <w:name w:val="CM13"/>
    <w:basedOn w:val="Default"/>
    <w:next w:val="Default"/>
    <w:rsid w:val="003A31A0"/>
    <w:pPr>
      <w:spacing w:line="273" w:lineRule="atLeast"/>
    </w:pPr>
    <w:rPr>
      <w:color w:val="auto"/>
    </w:rPr>
  </w:style>
  <w:style w:type="paragraph" w:customStyle="1" w:styleId="CM7">
    <w:name w:val="CM7"/>
    <w:basedOn w:val="Default"/>
    <w:next w:val="Default"/>
    <w:rsid w:val="003A31A0"/>
    <w:pPr>
      <w:spacing w:line="298" w:lineRule="atLeast"/>
    </w:pPr>
    <w:rPr>
      <w:color w:val="auto"/>
    </w:rPr>
  </w:style>
  <w:style w:type="paragraph" w:customStyle="1" w:styleId="CM18">
    <w:name w:val="CM18"/>
    <w:basedOn w:val="Default"/>
    <w:next w:val="Default"/>
    <w:rsid w:val="00F66FBF"/>
    <w:rPr>
      <w:color w:val="auto"/>
    </w:rPr>
  </w:style>
  <w:style w:type="paragraph" w:customStyle="1" w:styleId="CM14">
    <w:name w:val="CM14"/>
    <w:basedOn w:val="Default"/>
    <w:next w:val="Default"/>
    <w:rsid w:val="003D68DB"/>
    <w:pPr>
      <w:spacing w:after="478"/>
    </w:pPr>
    <w:rPr>
      <w:color w:val="auto"/>
    </w:rPr>
  </w:style>
  <w:style w:type="paragraph" w:styleId="Paragraphedeliste">
    <w:name w:val="List Paragraph"/>
    <w:basedOn w:val="Normal"/>
    <w:link w:val="ParagraphedelisteCar"/>
    <w:uiPriority w:val="34"/>
    <w:qFormat/>
    <w:rsid w:val="00D425CA"/>
    <w:pPr>
      <w:ind w:left="720"/>
      <w:contextualSpacing/>
    </w:pPr>
  </w:style>
  <w:style w:type="paragraph" w:styleId="Corpsdetexte">
    <w:name w:val="Body Text"/>
    <w:basedOn w:val="Normal"/>
    <w:link w:val="CorpsdetexteCar"/>
    <w:rsid w:val="00882AFF"/>
    <w:pPr>
      <w:suppressAutoHyphens/>
      <w:autoSpaceDE/>
      <w:autoSpaceDN/>
      <w:adjustRightInd/>
      <w:spacing w:after="120" w:line="100" w:lineRule="atLeast"/>
    </w:pPr>
    <w:rPr>
      <w:kern w:val="1"/>
      <w:lang w:eastAsia="ar-SA"/>
    </w:rPr>
  </w:style>
  <w:style w:type="character" w:customStyle="1" w:styleId="CorpsdetexteCar">
    <w:name w:val="Corps de texte Car"/>
    <w:basedOn w:val="Policepardfaut"/>
    <w:link w:val="Corpsdetexte"/>
    <w:rsid w:val="00882AFF"/>
    <w:rPr>
      <w:rFonts w:ascii="Times New Roman" w:eastAsia="Times New Roman" w:hAnsi="Times New Roman" w:cs="Times New Roman"/>
      <w:kern w:val="1"/>
      <w:sz w:val="24"/>
      <w:szCs w:val="24"/>
      <w:lang w:val="en-GB" w:eastAsia="ar-SA"/>
    </w:rPr>
  </w:style>
  <w:style w:type="paragraph" w:customStyle="1" w:styleId="Listepuces1">
    <w:name w:val="Liste à puces 1"/>
    <w:basedOn w:val="Normal"/>
    <w:link w:val="Listepuces1Car"/>
    <w:autoRedefine/>
    <w:rsid w:val="00923BF6"/>
    <w:pPr>
      <w:numPr>
        <w:ilvl w:val="3"/>
        <w:numId w:val="3"/>
      </w:numPr>
      <w:suppressAutoHyphens/>
      <w:autoSpaceDE/>
      <w:autoSpaceDN/>
      <w:adjustRightInd/>
      <w:spacing w:before="120"/>
    </w:pPr>
    <w:rPr>
      <w:kern w:val="1"/>
      <w:lang w:eastAsia="ar-SA"/>
    </w:rPr>
  </w:style>
  <w:style w:type="paragraph" w:customStyle="1" w:styleId="Style">
    <w:name w:val="Style"/>
    <w:rsid w:val="005D068F"/>
    <w:pPr>
      <w:widowControl w:val="0"/>
      <w:suppressAutoHyphens/>
      <w:autoSpaceDE w:val="0"/>
    </w:pPr>
    <w:rPr>
      <w:rFonts w:ascii="Times New Roman" w:eastAsia="Arial" w:hAnsi="Times New Roman"/>
      <w:sz w:val="24"/>
      <w:szCs w:val="24"/>
      <w:lang w:eastAsia="ar-SA"/>
    </w:rPr>
  </w:style>
  <w:style w:type="paragraph" w:customStyle="1" w:styleId="Corpsdetexte21">
    <w:name w:val="Corps de texte 21"/>
    <w:link w:val="Corpsdetexte21Car"/>
    <w:rsid w:val="005D068F"/>
    <w:pPr>
      <w:suppressAutoHyphens/>
      <w:jc w:val="both"/>
    </w:pPr>
    <w:rPr>
      <w:rFonts w:ascii="Times New Roman" w:eastAsia="Arial" w:hAnsi="Times New Roman"/>
      <w:sz w:val="22"/>
      <w:szCs w:val="22"/>
      <w:lang w:eastAsia="ar-SA"/>
    </w:rPr>
  </w:style>
  <w:style w:type="character" w:customStyle="1" w:styleId="Corpsdetexte21Car">
    <w:name w:val="Corps de texte 21 Car"/>
    <w:basedOn w:val="Policepardfaut"/>
    <w:link w:val="Corpsdetexte21"/>
    <w:rsid w:val="005D068F"/>
    <w:rPr>
      <w:rFonts w:ascii="Times New Roman" w:eastAsia="Arial" w:hAnsi="Times New Roman"/>
      <w:sz w:val="22"/>
      <w:szCs w:val="22"/>
      <w:lang w:val="fr-FR" w:eastAsia="ar-SA" w:bidi="ar-SA"/>
    </w:rPr>
  </w:style>
  <w:style w:type="character" w:customStyle="1" w:styleId="Listepuces1Car">
    <w:name w:val="Liste à puces 1 Car"/>
    <w:basedOn w:val="Policepardfaut"/>
    <w:link w:val="Listepuces1"/>
    <w:rsid w:val="00D91612"/>
    <w:rPr>
      <w:rFonts w:ascii="Cambria" w:eastAsia="Times New Roman" w:hAnsi="Cambria"/>
      <w:kern w:val="1"/>
      <w:sz w:val="24"/>
      <w:szCs w:val="24"/>
      <w:lang w:eastAsia="ar-SA"/>
    </w:rPr>
  </w:style>
  <w:style w:type="paragraph" w:styleId="Listepuces">
    <w:name w:val="List Bullet"/>
    <w:basedOn w:val="Normal"/>
    <w:rsid w:val="00D91612"/>
    <w:pPr>
      <w:numPr>
        <w:numId w:val="4"/>
      </w:numPr>
    </w:pPr>
  </w:style>
  <w:style w:type="paragraph" w:styleId="Titre">
    <w:name w:val="Title"/>
    <w:basedOn w:val="Normal"/>
    <w:qFormat/>
    <w:rsid w:val="00953AAB"/>
    <w:pPr>
      <w:spacing w:before="240" w:after="60"/>
      <w:outlineLvl w:val="0"/>
    </w:pPr>
    <w:rPr>
      <w:rFonts w:ascii="Arial" w:hAnsi="Arial" w:cs="Arial"/>
      <w:b/>
      <w:bCs/>
      <w:kern w:val="28"/>
      <w:sz w:val="32"/>
      <w:szCs w:val="32"/>
    </w:rPr>
  </w:style>
  <w:style w:type="paragraph" w:styleId="Listepuces2">
    <w:name w:val="List Bullet 2"/>
    <w:rsid w:val="00403E49"/>
    <w:pPr>
      <w:numPr>
        <w:numId w:val="5"/>
      </w:numPr>
      <w:tabs>
        <w:tab w:val="clear" w:pos="643"/>
        <w:tab w:val="left" w:pos="1247"/>
      </w:tabs>
      <w:ind w:left="1247" w:hanging="340"/>
      <w:jc w:val="both"/>
    </w:pPr>
    <w:rPr>
      <w:rFonts w:ascii="Times New Roman" w:eastAsia="Times New Roman" w:hAnsi="Times New Roman"/>
      <w:sz w:val="24"/>
      <w:szCs w:val="24"/>
      <w:lang w:val="en-GB"/>
    </w:rPr>
  </w:style>
  <w:style w:type="table" w:styleId="Grilledutableau">
    <w:name w:val="Table Grid"/>
    <w:basedOn w:val="TableauNormal"/>
    <w:uiPriority w:val="59"/>
    <w:rsid w:val="00971E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rpsdetexte2">
    <w:name w:val="Corps de texte2"/>
    <w:basedOn w:val="Normal"/>
    <w:rsid w:val="00145E55"/>
    <w:pPr>
      <w:tabs>
        <w:tab w:val="clear" w:pos="851"/>
      </w:tabs>
      <w:autoSpaceDE/>
      <w:autoSpaceDN/>
      <w:adjustRightInd/>
      <w:spacing w:before="120"/>
    </w:pPr>
    <w:rPr>
      <w:rFonts w:ascii="Arial Narrow" w:hAnsi="Arial Narrow"/>
      <w:sz w:val="22"/>
      <w:szCs w:val="20"/>
      <w:lang w:val="en-GB" w:eastAsia="en-US"/>
    </w:rPr>
  </w:style>
  <w:style w:type="character" w:styleId="Marquedecommentaire">
    <w:name w:val="annotation reference"/>
    <w:basedOn w:val="Policepardfaut"/>
    <w:uiPriority w:val="99"/>
    <w:semiHidden/>
    <w:unhideWhenUsed/>
    <w:rsid w:val="00121021"/>
    <w:rPr>
      <w:sz w:val="16"/>
      <w:szCs w:val="16"/>
    </w:rPr>
  </w:style>
  <w:style w:type="paragraph" w:styleId="Commentaire">
    <w:name w:val="annotation text"/>
    <w:basedOn w:val="Normal"/>
    <w:link w:val="CommentaireCar"/>
    <w:uiPriority w:val="99"/>
    <w:semiHidden/>
    <w:unhideWhenUsed/>
    <w:rsid w:val="00121021"/>
    <w:rPr>
      <w:sz w:val="20"/>
      <w:szCs w:val="20"/>
    </w:rPr>
  </w:style>
  <w:style w:type="character" w:customStyle="1" w:styleId="CommentaireCar">
    <w:name w:val="Commentaire Car"/>
    <w:basedOn w:val="Policepardfaut"/>
    <w:link w:val="Commentaire"/>
    <w:uiPriority w:val="99"/>
    <w:semiHidden/>
    <w:rsid w:val="00121021"/>
    <w:rPr>
      <w:rFonts w:ascii="Times New Roman" w:eastAsia="Times New Roman" w:hAnsi="Times New Roman"/>
    </w:rPr>
  </w:style>
  <w:style w:type="paragraph" w:styleId="Objetducommentaire">
    <w:name w:val="annotation subject"/>
    <w:basedOn w:val="Commentaire"/>
    <w:next w:val="Commentaire"/>
    <w:link w:val="ObjetducommentaireCar"/>
    <w:uiPriority w:val="99"/>
    <w:semiHidden/>
    <w:unhideWhenUsed/>
    <w:rsid w:val="00121021"/>
    <w:rPr>
      <w:b/>
      <w:bCs/>
    </w:rPr>
  </w:style>
  <w:style w:type="character" w:customStyle="1" w:styleId="ObjetducommentaireCar">
    <w:name w:val="Objet du commentaire Car"/>
    <w:basedOn w:val="CommentaireCar"/>
    <w:link w:val="Objetducommentaire"/>
    <w:uiPriority w:val="99"/>
    <w:semiHidden/>
    <w:rsid w:val="00121021"/>
    <w:rPr>
      <w:rFonts w:ascii="Times New Roman" w:eastAsia="Times New Roman" w:hAnsi="Times New Roman"/>
      <w:b/>
      <w:bCs/>
    </w:rPr>
  </w:style>
  <w:style w:type="paragraph" w:styleId="Retraitcorpsdetexte">
    <w:name w:val="Body Text Indent"/>
    <w:basedOn w:val="Normal"/>
    <w:link w:val="RetraitcorpsdetexteCar"/>
    <w:uiPriority w:val="99"/>
    <w:unhideWhenUsed/>
    <w:rsid w:val="006D4818"/>
    <w:pPr>
      <w:spacing w:after="120"/>
      <w:ind w:left="283"/>
    </w:pPr>
  </w:style>
  <w:style w:type="character" w:customStyle="1" w:styleId="RetraitcorpsdetexteCar">
    <w:name w:val="Retrait corps de texte Car"/>
    <w:basedOn w:val="Policepardfaut"/>
    <w:link w:val="Retraitcorpsdetexte"/>
    <w:uiPriority w:val="99"/>
    <w:rsid w:val="006D4818"/>
    <w:rPr>
      <w:rFonts w:ascii="Times New Roman" w:eastAsia="Times New Roman" w:hAnsi="Times New Roman"/>
      <w:sz w:val="24"/>
      <w:szCs w:val="24"/>
    </w:rPr>
  </w:style>
  <w:style w:type="paragraph" w:styleId="Retraitcorpsdetexte2">
    <w:name w:val="Body Text Indent 2"/>
    <w:basedOn w:val="Normal"/>
    <w:link w:val="Retraitcorpsdetexte2Car"/>
    <w:uiPriority w:val="99"/>
    <w:semiHidden/>
    <w:unhideWhenUsed/>
    <w:rsid w:val="00DF62D1"/>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DF62D1"/>
    <w:rPr>
      <w:rFonts w:ascii="Times New Roman" w:eastAsia="Times New Roman" w:hAnsi="Times New Roman"/>
      <w:sz w:val="24"/>
      <w:szCs w:val="24"/>
    </w:rPr>
  </w:style>
  <w:style w:type="character" w:styleId="Lienhypertextesuivivisit">
    <w:name w:val="FollowedHyperlink"/>
    <w:basedOn w:val="Policepardfaut"/>
    <w:uiPriority w:val="99"/>
    <w:semiHidden/>
    <w:unhideWhenUsed/>
    <w:rsid w:val="00F122C0"/>
    <w:rPr>
      <w:color w:val="800080"/>
      <w:u w:val="single"/>
    </w:rPr>
  </w:style>
  <w:style w:type="table" w:customStyle="1" w:styleId="Grilleclaire-Accent11">
    <w:name w:val="Grille claire - Accent 11"/>
    <w:basedOn w:val="TableauNormal"/>
    <w:uiPriority w:val="62"/>
    <w:rsid w:val="008A2EE7"/>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Trameclaire-Accent11">
    <w:name w:val="Trame claire - Accent 11"/>
    <w:basedOn w:val="TableauNormal"/>
    <w:uiPriority w:val="60"/>
    <w:rsid w:val="007E7BA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TimesNewRoman12ptNonGrasAvant6ptInterligne">
    <w:name w:val="Style Times New Roman 12 pt Non Gras Avant : 6 pt Interligne : ..."/>
    <w:rsid w:val="004159D7"/>
    <w:pPr>
      <w:spacing w:before="120"/>
    </w:pPr>
    <w:rPr>
      <w:rFonts w:ascii="Times New Roman" w:eastAsia="Times New Roman" w:hAnsi="Times New Roman"/>
      <w:sz w:val="24"/>
      <w:lang w:eastAsia="en-US"/>
    </w:rPr>
  </w:style>
  <w:style w:type="paragraph" w:customStyle="1" w:styleId="StyleTimesNewRoman12ptNonGrasInterlignesimple">
    <w:name w:val="Style Times New Roman 12 pt Non Gras Interligne : simple"/>
    <w:rsid w:val="004159D7"/>
    <w:rPr>
      <w:rFonts w:ascii="Times New Roman" w:eastAsia="Times New Roman" w:hAnsi="Times New Roman"/>
      <w:sz w:val="24"/>
      <w:lang w:eastAsia="en-US"/>
    </w:rPr>
  </w:style>
  <w:style w:type="paragraph" w:styleId="TM4">
    <w:name w:val="toc 4"/>
    <w:basedOn w:val="Normal"/>
    <w:next w:val="Normal"/>
    <w:autoRedefine/>
    <w:uiPriority w:val="39"/>
    <w:unhideWhenUsed/>
    <w:rsid w:val="001D1836"/>
    <w:pPr>
      <w:tabs>
        <w:tab w:val="clear" w:pos="851"/>
        <w:tab w:val="right" w:pos="1559"/>
        <w:tab w:val="right" w:leader="dot" w:pos="9060"/>
      </w:tabs>
      <w:ind w:left="720"/>
    </w:pPr>
    <w:rPr>
      <w:rFonts w:ascii="Calibri" w:hAnsi="Calibri"/>
      <w:noProof/>
      <w:sz w:val="20"/>
    </w:rPr>
  </w:style>
  <w:style w:type="character" w:customStyle="1" w:styleId="ParagraphedelisteCar">
    <w:name w:val="Paragraphe de liste Car"/>
    <w:link w:val="Paragraphedeliste"/>
    <w:uiPriority w:val="34"/>
    <w:rsid w:val="009D415F"/>
    <w:rPr>
      <w:rFonts w:ascii="Cambria" w:eastAsia="Times New Roman" w:hAnsi="Cambria"/>
      <w:sz w:val="24"/>
      <w:szCs w:val="24"/>
    </w:rPr>
  </w:style>
  <w:style w:type="character" w:styleId="Accentuationlgre">
    <w:name w:val="Subtle Emphasis"/>
    <w:basedOn w:val="Policepardfaut"/>
    <w:uiPriority w:val="19"/>
    <w:qFormat/>
    <w:rsid w:val="00AA6A2D"/>
    <w:rPr>
      <w:i/>
      <w:iCs/>
      <w:color w:val="404040" w:themeColor="text1" w:themeTint="BF"/>
    </w:rPr>
  </w:style>
  <w:style w:type="paragraph" w:styleId="Sansinterligne">
    <w:name w:val="No Spacing"/>
    <w:uiPriority w:val="1"/>
    <w:qFormat/>
    <w:rsid w:val="00681267"/>
    <w:pPr>
      <w:tabs>
        <w:tab w:val="left" w:pos="851"/>
      </w:tabs>
      <w:autoSpaceDE w:val="0"/>
      <w:autoSpaceDN w:val="0"/>
      <w:adjustRightInd w:val="0"/>
      <w:jc w:val="both"/>
    </w:pPr>
    <w:rPr>
      <w:rFonts w:ascii="Cambria" w:eastAsia="Times New Roman" w:hAnsi="Cambria"/>
      <w:sz w:val="24"/>
      <w:szCs w:val="24"/>
    </w:rPr>
  </w:style>
  <w:style w:type="character" w:styleId="Textedelespacerserv">
    <w:name w:val="Placeholder Text"/>
    <w:basedOn w:val="Policepardfaut"/>
    <w:uiPriority w:val="99"/>
    <w:semiHidden/>
    <w:rsid w:val="005227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915488">
      <w:bodyDiv w:val="1"/>
      <w:marLeft w:val="0"/>
      <w:marRight w:val="0"/>
      <w:marTop w:val="0"/>
      <w:marBottom w:val="0"/>
      <w:divBdr>
        <w:top w:val="none" w:sz="0" w:space="0" w:color="auto"/>
        <w:left w:val="none" w:sz="0" w:space="0" w:color="auto"/>
        <w:bottom w:val="none" w:sz="0" w:space="0" w:color="auto"/>
        <w:right w:val="none" w:sz="0" w:space="0" w:color="auto"/>
      </w:divBdr>
    </w:div>
    <w:div w:id="586965918">
      <w:bodyDiv w:val="1"/>
      <w:marLeft w:val="0"/>
      <w:marRight w:val="0"/>
      <w:marTop w:val="0"/>
      <w:marBottom w:val="0"/>
      <w:divBdr>
        <w:top w:val="none" w:sz="0" w:space="0" w:color="auto"/>
        <w:left w:val="none" w:sz="0" w:space="0" w:color="auto"/>
        <w:bottom w:val="none" w:sz="0" w:space="0" w:color="auto"/>
        <w:right w:val="none" w:sz="0" w:space="0" w:color="auto"/>
      </w:divBdr>
    </w:div>
    <w:div w:id="1297370720">
      <w:bodyDiv w:val="1"/>
      <w:marLeft w:val="0"/>
      <w:marRight w:val="0"/>
      <w:marTop w:val="0"/>
      <w:marBottom w:val="0"/>
      <w:divBdr>
        <w:top w:val="none" w:sz="0" w:space="0" w:color="auto"/>
        <w:left w:val="none" w:sz="0" w:space="0" w:color="auto"/>
        <w:bottom w:val="none" w:sz="0" w:space="0" w:color="auto"/>
        <w:right w:val="none" w:sz="0" w:space="0" w:color="auto"/>
      </w:divBdr>
    </w:div>
    <w:div w:id="175820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1ebe2b2-002c-48ce-a31a-749d0b930ad9" xsi:nil="true"/>
    <lcf76f155ced4ddcb4097134ff3c332f xmlns="547cb547-e69a-4d13-896e-c9d28b8e17b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2992ED44309241A136343832AEAABD" ma:contentTypeVersion="19" ma:contentTypeDescription="Crée un document." ma:contentTypeScope="" ma:versionID="0d94ed2bdbb8a93526515f54f0ab9815">
  <xsd:schema xmlns:xsd="http://www.w3.org/2001/XMLSchema" xmlns:xs="http://www.w3.org/2001/XMLSchema" xmlns:p="http://schemas.microsoft.com/office/2006/metadata/properties" xmlns:ns2="547cb547-e69a-4d13-896e-c9d28b8e17bb" xmlns:ns3="31ebe2b2-002c-48ce-a31a-749d0b930ad9" targetNamespace="http://schemas.microsoft.com/office/2006/metadata/properties" ma:root="true" ma:fieldsID="0b56d75699c632ff91c04a7aecf0a366" ns2:_="" ns3:_="">
    <xsd:import namespace="547cb547-e69a-4d13-896e-c9d28b8e17bb"/>
    <xsd:import namespace="31ebe2b2-002c-48ce-a31a-749d0b930a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7cb547-e69a-4d13-896e-c9d28b8e17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e3055ced-90c8-41fa-b232-cbb04b6c5dd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ebe2b2-002c-48ce-a31a-749d0b930ad9"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574efeef-e5dd-4848-990f-4b15d7fc93eb}" ma:internalName="TaxCatchAll" ma:showField="CatchAllData" ma:web="31ebe2b2-002c-48ce-a31a-749d0b930a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89A9E-49D7-4FAA-812E-02D744F4D559}">
  <ds:schemaRefs>
    <ds:schemaRef ds:uri="http://schemas.microsoft.com/office/2006/metadata/properties"/>
    <ds:schemaRef ds:uri="http://schemas.microsoft.com/office/infopath/2007/PartnerControls"/>
    <ds:schemaRef ds:uri="31ebe2b2-002c-48ce-a31a-749d0b930ad9"/>
    <ds:schemaRef ds:uri="547cb547-e69a-4d13-896e-c9d28b8e17bb"/>
  </ds:schemaRefs>
</ds:datastoreItem>
</file>

<file path=customXml/itemProps2.xml><?xml version="1.0" encoding="utf-8"?>
<ds:datastoreItem xmlns:ds="http://schemas.openxmlformats.org/officeDocument/2006/customXml" ds:itemID="{5A6C03E1-E1CC-415B-94DC-53F91647DC6C}">
  <ds:schemaRefs>
    <ds:schemaRef ds:uri="http://schemas.microsoft.com/sharepoint/v3/contenttype/forms"/>
  </ds:schemaRefs>
</ds:datastoreItem>
</file>

<file path=customXml/itemProps3.xml><?xml version="1.0" encoding="utf-8"?>
<ds:datastoreItem xmlns:ds="http://schemas.openxmlformats.org/officeDocument/2006/customXml" ds:itemID="{EB4BF0E9-6E8A-478B-A879-E8148E08F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7cb547-e69a-4d13-896e-c9d28b8e17bb"/>
    <ds:schemaRef ds:uri="31ebe2b2-002c-48ce-a31a-749d0b930a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26A5D4-9E89-4036-BDDC-C2AA09CAC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967</Words>
  <Characters>5321</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CADRE DE REPONSE TECHNIQUE</vt:lpstr>
    </vt:vector>
  </TitlesOfParts>
  <Company>Hewlett-Packard Company</Company>
  <LinksUpToDate>false</LinksUpToDate>
  <CharactersWithSpaces>6276</CharactersWithSpaces>
  <SharedDoc>false</SharedDoc>
  <HLinks>
    <vt:vector size="402" baseType="variant">
      <vt:variant>
        <vt:i4>1900594</vt:i4>
      </vt:variant>
      <vt:variant>
        <vt:i4>398</vt:i4>
      </vt:variant>
      <vt:variant>
        <vt:i4>0</vt:i4>
      </vt:variant>
      <vt:variant>
        <vt:i4>5</vt:i4>
      </vt:variant>
      <vt:variant>
        <vt:lpwstr/>
      </vt:variant>
      <vt:variant>
        <vt:lpwstr>_Toc450748200</vt:lpwstr>
      </vt:variant>
      <vt:variant>
        <vt:i4>1310769</vt:i4>
      </vt:variant>
      <vt:variant>
        <vt:i4>392</vt:i4>
      </vt:variant>
      <vt:variant>
        <vt:i4>0</vt:i4>
      </vt:variant>
      <vt:variant>
        <vt:i4>5</vt:i4>
      </vt:variant>
      <vt:variant>
        <vt:lpwstr/>
      </vt:variant>
      <vt:variant>
        <vt:lpwstr>_Toc450748199</vt:lpwstr>
      </vt:variant>
      <vt:variant>
        <vt:i4>1310769</vt:i4>
      </vt:variant>
      <vt:variant>
        <vt:i4>386</vt:i4>
      </vt:variant>
      <vt:variant>
        <vt:i4>0</vt:i4>
      </vt:variant>
      <vt:variant>
        <vt:i4>5</vt:i4>
      </vt:variant>
      <vt:variant>
        <vt:lpwstr/>
      </vt:variant>
      <vt:variant>
        <vt:lpwstr>_Toc450748198</vt:lpwstr>
      </vt:variant>
      <vt:variant>
        <vt:i4>1310769</vt:i4>
      </vt:variant>
      <vt:variant>
        <vt:i4>380</vt:i4>
      </vt:variant>
      <vt:variant>
        <vt:i4>0</vt:i4>
      </vt:variant>
      <vt:variant>
        <vt:i4>5</vt:i4>
      </vt:variant>
      <vt:variant>
        <vt:lpwstr/>
      </vt:variant>
      <vt:variant>
        <vt:lpwstr>_Toc450748197</vt:lpwstr>
      </vt:variant>
      <vt:variant>
        <vt:i4>1310769</vt:i4>
      </vt:variant>
      <vt:variant>
        <vt:i4>374</vt:i4>
      </vt:variant>
      <vt:variant>
        <vt:i4>0</vt:i4>
      </vt:variant>
      <vt:variant>
        <vt:i4>5</vt:i4>
      </vt:variant>
      <vt:variant>
        <vt:lpwstr/>
      </vt:variant>
      <vt:variant>
        <vt:lpwstr>_Toc450748196</vt:lpwstr>
      </vt:variant>
      <vt:variant>
        <vt:i4>1310769</vt:i4>
      </vt:variant>
      <vt:variant>
        <vt:i4>368</vt:i4>
      </vt:variant>
      <vt:variant>
        <vt:i4>0</vt:i4>
      </vt:variant>
      <vt:variant>
        <vt:i4>5</vt:i4>
      </vt:variant>
      <vt:variant>
        <vt:lpwstr/>
      </vt:variant>
      <vt:variant>
        <vt:lpwstr>_Toc450748195</vt:lpwstr>
      </vt:variant>
      <vt:variant>
        <vt:i4>1310769</vt:i4>
      </vt:variant>
      <vt:variant>
        <vt:i4>362</vt:i4>
      </vt:variant>
      <vt:variant>
        <vt:i4>0</vt:i4>
      </vt:variant>
      <vt:variant>
        <vt:i4>5</vt:i4>
      </vt:variant>
      <vt:variant>
        <vt:lpwstr/>
      </vt:variant>
      <vt:variant>
        <vt:lpwstr>_Toc450748194</vt:lpwstr>
      </vt:variant>
      <vt:variant>
        <vt:i4>1310769</vt:i4>
      </vt:variant>
      <vt:variant>
        <vt:i4>356</vt:i4>
      </vt:variant>
      <vt:variant>
        <vt:i4>0</vt:i4>
      </vt:variant>
      <vt:variant>
        <vt:i4>5</vt:i4>
      </vt:variant>
      <vt:variant>
        <vt:lpwstr/>
      </vt:variant>
      <vt:variant>
        <vt:lpwstr>_Toc450748193</vt:lpwstr>
      </vt:variant>
      <vt:variant>
        <vt:i4>1310769</vt:i4>
      </vt:variant>
      <vt:variant>
        <vt:i4>350</vt:i4>
      </vt:variant>
      <vt:variant>
        <vt:i4>0</vt:i4>
      </vt:variant>
      <vt:variant>
        <vt:i4>5</vt:i4>
      </vt:variant>
      <vt:variant>
        <vt:lpwstr/>
      </vt:variant>
      <vt:variant>
        <vt:lpwstr>_Toc450748192</vt:lpwstr>
      </vt:variant>
      <vt:variant>
        <vt:i4>1310769</vt:i4>
      </vt:variant>
      <vt:variant>
        <vt:i4>344</vt:i4>
      </vt:variant>
      <vt:variant>
        <vt:i4>0</vt:i4>
      </vt:variant>
      <vt:variant>
        <vt:i4>5</vt:i4>
      </vt:variant>
      <vt:variant>
        <vt:lpwstr/>
      </vt:variant>
      <vt:variant>
        <vt:lpwstr>_Toc450748191</vt:lpwstr>
      </vt:variant>
      <vt:variant>
        <vt:i4>1310769</vt:i4>
      </vt:variant>
      <vt:variant>
        <vt:i4>338</vt:i4>
      </vt:variant>
      <vt:variant>
        <vt:i4>0</vt:i4>
      </vt:variant>
      <vt:variant>
        <vt:i4>5</vt:i4>
      </vt:variant>
      <vt:variant>
        <vt:lpwstr/>
      </vt:variant>
      <vt:variant>
        <vt:lpwstr>_Toc450748190</vt:lpwstr>
      </vt:variant>
      <vt:variant>
        <vt:i4>1376305</vt:i4>
      </vt:variant>
      <vt:variant>
        <vt:i4>332</vt:i4>
      </vt:variant>
      <vt:variant>
        <vt:i4>0</vt:i4>
      </vt:variant>
      <vt:variant>
        <vt:i4>5</vt:i4>
      </vt:variant>
      <vt:variant>
        <vt:lpwstr/>
      </vt:variant>
      <vt:variant>
        <vt:lpwstr>_Toc450748189</vt:lpwstr>
      </vt:variant>
      <vt:variant>
        <vt:i4>1376305</vt:i4>
      </vt:variant>
      <vt:variant>
        <vt:i4>326</vt:i4>
      </vt:variant>
      <vt:variant>
        <vt:i4>0</vt:i4>
      </vt:variant>
      <vt:variant>
        <vt:i4>5</vt:i4>
      </vt:variant>
      <vt:variant>
        <vt:lpwstr/>
      </vt:variant>
      <vt:variant>
        <vt:lpwstr>_Toc450748188</vt:lpwstr>
      </vt:variant>
      <vt:variant>
        <vt:i4>1376305</vt:i4>
      </vt:variant>
      <vt:variant>
        <vt:i4>320</vt:i4>
      </vt:variant>
      <vt:variant>
        <vt:i4>0</vt:i4>
      </vt:variant>
      <vt:variant>
        <vt:i4>5</vt:i4>
      </vt:variant>
      <vt:variant>
        <vt:lpwstr/>
      </vt:variant>
      <vt:variant>
        <vt:lpwstr>_Toc450748187</vt:lpwstr>
      </vt:variant>
      <vt:variant>
        <vt:i4>1376305</vt:i4>
      </vt:variant>
      <vt:variant>
        <vt:i4>314</vt:i4>
      </vt:variant>
      <vt:variant>
        <vt:i4>0</vt:i4>
      </vt:variant>
      <vt:variant>
        <vt:i4>5</vt:i4>
      </vt:variant>
      <vt:variant>
        <vt:lpwstr/>
      </vt:variant>
      <vt:variant>
        <vt:lpwstr>_Toc450748186</vt:lpwstr>
      </vt:variant>
      <vt:variant>
        <vt:i4>1376305</vt:i4>
      </vt:variant>
      <vt:variant>
        <vt:i4>308</vt:i4>
      </vt:variant>
      <vt:variant>
        <vt:i4>0</vt:i4>
      </vt:variant>
      <vt:variant>
        <vt:i4>5</vt:i4>
      </vt:variant>
      <vt:variant>
        <vt:lpwstr/>
      </vt:variant>
      <vt:variant>
        <vt:lpwstr>_Toc450748185</vt:lpwstr>
      </vt:variant>
      <vt:variant>
        <vt:i4>1376305</vt:i4>
      </vt:variant>
      <vt:variant>
        <vt:i4>302</vt:i4>
      </vt:variant>
      <vt:variant>
        <vt:i4>0</vt:i4>
      </vt:variant>
      <vt:variant>
        <vt:i4>5</vt:i4>
      </vt:variant>
      <vt:variant>
        <vt:lpwstr/>
      </vt:variant>
      <vt:variant>
        <vt:lpwstr>_Toc450748184</vt:lpwstr>
      </vt:variant>
      <vt:variant>
        <vt:i4>1376305</vt:i4>
      </vt:variant>
      <vt:variant>
        <vt:i4>296</vt:i4>
      </vt:variant>
      <vt:variant>
        <vt:i4>0</vt:i4>
      </vt:variant>
      <vt:variant>
        <vt:i4>5</vt:i4>
      </vt:variant>
      <vt:variant>
        <vt:lpwstr/>
      </vt:variant>
      <vt:variant>
        <vt:lpwstr>_Toc450748183</vt:lpwstr>
      </vt:variant>
      <vt:variant>
        <vt:i4>1376305</vt:i4>
      </vt:variant>
      <vt:variant>
        <vt:i4>290</vt:i4>
      </vt:variant>
      <vt:variant>
        <vt:i4>0</vt:i4>
      </vt:variant>
      <vt:variant>
        <vt:i4>5</vt:i4>
      </vt:variant>
      <vt:variant>
        <vt:lpwstr/>
      </vt:variant>
      <vt:variant>
        <vt:lpwstr>_Toc450748182</vt:lpwstr>
      </vt:variant>
      <vt:variant>
        <vt:i4>1376305</vt:i4>
      </vt:variant>
      <vt:variant>
        <vt:i4>284</vt:i4>
      </vt:variant>
      <vt:variant>
        <vt:i4>0</vt:i4>
      </vt:variant>
      <vt:variant>
        <vt:i4>5</vt:i4>
      </vt:variant>
      <vt:variant>
        <vt:lpwstr/>
      </vt:variant>
      <vt:variant>
        <vt:lpwstr>_Toc450748181</vt:lpwstr>
      </vt:variant>
      <vt:variant>
        <vt:i4>1376305</vt:i4>
      </vt:variant>
      <vt:variant>
        <vt:i4>278</vt:i4>
      </vt:variant>
      <vt:variant>
        <vt:i4>0</vt:i4>
      </vt:variant>
      <vt:variant>
        <vt:i4>5</vt:i4>
      </vt:variant>
      <vt:variant>
        <vt:lpwstr/>
      </vt:variant>
      <vt:variant>
        <vt:lpwstr>_Toc450748180</vt:lpwstr>
      </vt:variant>
      <vt:variant>
        <vt:i4>1703985</vt:i4>
      </vt:variant>
      <vt:variant>
        <vt:i4>272</vt:i4>
      </vt:variant>
      <vt:variant>
        <vt:i4>0</vt:i4>
      </vt:variant>
      <vt:variant>
        <vt:i4>5</vt:i4>
      </vt:variant>
      <vt:variant>
        <vt:lpwstr/>
      </vt:variant>
      <vt:variant>
        <vt:lpwstr>_Toc450748179</vt:lpwstr>
      </vt:variant>
      <vt:variant>
        <vt:i4>1703985</vt:i4>
      </vt:variant>
      <vt:variant>
        <vt:i4>266</vt:i4>
      </vt:variant>
      <vt:variant>
        <vt:i4>0</vt:i4>
      </vt:variant>
      <vt:variant>
        <vt:i4>5</vt:i4>
      </vt:variant>
      <vt:variant>
        <vt:lpwstr/>
      </vt:variant>
      <vt:variant>
        <vt:lpwstr>_Toc450748178</vt:lpwstr>
      </vt:variant>
      <vt:variant>
        <vt:i4>1703985</vt:i4>
      </vt:variant>
      <vt:variant>
        <vt:i4>260</vt:i4>
      </vt:variant>
      <vt:variant>
        <vt:i4>0</vt:i4>
      </vt:variant>
      <vt:variant>
        <vt:i4>5</vt:i4>
      </vt:variant>
      <vt:variant>
        <vt:lpwstr/>
      </vt:variant>
      <vt:variant>
        <vt:lpwstr>_Toc450748177</vt:lpwstr>
      </vt:variant>
      <vt:variant>
        <vt:i4>1703985</vt:i4>
      </vt:variant>
      <vt:variant>
        <vt:i4>254</vt:i4>
      </vt:variant>
      <vt:variant>
        <vt:i4>0</vt:i4>
      </vt:variant>
      <vt:variant>
        <vt:i4>5</vt:i4>
      </vt:variant>
      <vt:variant>
        <vt:lpwstr/>
      </vt:variant>
      <vt:variant>
        <vt:lpwstr>_Toc450748176</vt:lpwstr>
      </vt:variant>
      <vt:variant>
        <vt:i4>1703985</vt:i4>
      </vt:variant>
      <vt:variant>
        <vt:i4>248</vt:i4>
      </vt:variant>
      <vt:variant>
        <vt:i4>0</vt:i4>
      </vt:variant>
      <vt:variant>
        <vt:i4>5</vt:i4>
      </vt:variant>
      <vt:variant>
        <vt:lpwstr/>
      </vt:variant>
      <vt:variant>
        <vt:lpwstr>_Toc450748175</vt:lpwstr>
      </vt:variant>
      <vt:variant>
        <vt:i4>1703985</vt:i4>
      </vt:variant>
      <vt:variant>
        <vt:i4>242</vt:i4>
      </vt:variant>
      <vt:variant>
        <vt:i4>0</vt:i4>
      </vt:variant>
      <vt:variant>
        <vt:i4>5</vt:i4>
      </vt:variant>
      <vt:variant>
        <vt:lpwstr/>
      </vt:variant>
      <vt:variant>
        <vt:lpwstr>_Toc450748174</vt:lpwstr>
      </vt:variant>
      <vt:variant>
        <vt:i4>1703985</vt:i4>
      </vt:variant>
      <vt:variant>
        <vt:i4>236</vt:i4>
      </vt:variant>
      <vt:variant>
        <vt:i4>0</vt:i4>
      </vt:variant>
      <vt:variant>
        <vt:i4>5</vt:i4>
      </vt:variant>
      <vt:variant>
        <vt:lpwstr/>
      </vt:variant>
      <vt:variant>
        <vt:lpwstr>_Toc450748173</vt:lpwstr>
      </vt:variant>
      <vt:variant>
        <vt:i4>1703985</vt:i4>
      </vt:variant>
      <vt:variant>
        <vt:i4>230</vt:i4>
      </vt:variant>
      <vt:variant>
        <vt:i4>0</vt:i4>
      </vt:variant>
      <vt:variant>
        <vt:i4>5</vt:i4>
      </vt:variant>
      <vt:variant>
        <vt:lpwstr/>
      </vt:variant>
      <vt:variant>
        <vt:lpwstr>_Toc450748172</vt:lpwstr>
      </vt:variant>
      <vt:variant>
        <vt:i4>1703985</vt:i4>
      </vt:variant>
      <vt:variant>
        <vt:i4>224</vt:i4>
      </vt:variant>
      <vt:variant>
        <vt:i4>0</vt:i4>
      </vt:variant>
      <vt:variant>
        <vt:i4>5</vt:i4>
      </vt:variant>
      <vt:variant>
        <vt:lpwstr/>
      </vt:variant>
      <vt:variant>
        <vt:lpwstr>_Toc450748171</vt:lpwstr>
      </vt:variant>
      <vt:variant>
        <vt:i4>1703985</vt:i4>
      </vt:variant>
      <vt:variant>
        <vt:i4>218</vt:i4>
      </vt:variant>
      <vt:variant>
        <vt:i4>0</vt:i4>
      </vt:variant>
      <vt:variant>
        <vt:i4>5</vt:i4>
      </vt:variant>
      <vt:variant>
        <vt:lpwstr/>
      </vt:variant>
      <vt:variant>
        <vt:lpwstr>_Toc450748170</vt:lpwstr>
      </vt:variant>
      <vt:variant>
        <vt:i4>1769521</vt:i4>
      </vt:variant>
      <vt:variant>
        <vt:i4>212</vt:i4>
      </vt:variant>
      <vt:variant>
        <vt:i4>0</vt:i4>
      </vt:variant>
      <vt:variant>
        <vt:i4>5</vt:i4>
      </vt:variant>
      <vt:variant>
        <vt:lpwstr/>
      </vt:variant>
      <vt:variant>
        <vt:lpwstr>_Toc450748169</vt:lpwstr>
      </vt:variant>
      <vt:variant>
        <vt:i4>1769521</vt:i4>
      </vt:variant>
      <vt:variant>
        <vt:i4>206</vt:i4>
      </vt:variant>
      <vt:variant>
        <vt:i4>0</vt:i4>
      </vt:variant>
      <vt:variant>
        <vt:i4>5</vt:i4>
      </vt:variant>
      <vt:variant>
        <vt:lpwstr/>
      </vt:variant>
      <vt:variant>
        <vt:lpwstr>_Toc450748168</vt:lpwstr>
      </vt:variant>
      <vt:variant>
        <vt:i4>1769521</vt:i4>
      </vt:variant>
      <vt:variant>
        <vt:i4>200</vt:i4>
      </vt:variant>
      <vt:variant>
        <vt:i4>0</vt:i4>
      </vt:variant>
      <vt:variant>
        <vt:i4>5</vt:i4>
      </vt:variant>
      <vt:variant>
        <vt:lpwstr/>
      </vt:variant>
      <vt:variant>
        <vt:lpwstr>_Toc450748167</vt:lpwstr>
      </vt:variant>
      <vt:variant>
        <vt:i4>1769521</vt:i4>
      </vt:variant>
      <vt:variant>
        <vt:i4>194</vt:i4>
      </vt:variant>
      <vt:variant>
        <vt:i4>0</vt:i4>
      </vt:variant>
      <vt:variant>
        <vt:i4>5</vt:i4>
      </vt:variant>
      <vt:variant>
        <vt:lpwstr/>
      </vt:variant>
      <vt:variant>
        <vt:lpwstr>_Toc450748166</vt:lpwstr>
      </vt:variant>
      <vt:variant>
        <vt:i4>1769521</vt:i4>
      </vt:variant>
      <vt:variant>
        <vt:i4>188</vt:i4>
      </vt:variant>
      <vt:variant>
        <vt:i4>0</vt:i4>
      </vt:variant>
      <vt:variant>
        <vt:i4>5</vt:i4>
      </vt:variant>
      <vt:variant>
        <vt:lpwstr/>
      </vt:variant>
      <vt:variant>
        <vt:lpwstr>_Toc450748165</vt:lpwstr>
      </vt:variant>
      <vt:variant>
        <vt:i4>1769521</vt:i4>
      </vt:variant>
      <vt:variant>
        <vt:i4>182</vt:i4>
      </vt:variant>
      <vt:variant>
        <vt:i4>0</vt:i4>
      </vt:variant>
      <vt:variant>
        <vt:i4>5</vt:i4>
      </vt:variant>
      <vt:variant>
        <vt:lpwstr/>
      </vt:variant>
      <vt:variant>
        <vt:lpwstr>_Toc450748164</vt:lpwstr>
      </vt:variant>
      <vt:variant>
        <vt:i4>1769521</vt:i4>
      </vt:variant>
      <vt:variant>
        <vt:i4>176</vt:i4>
      </vt:variant>
      <vt:variant>
        <vt:i4>0</vt:i4>
      </vt:variant>
      <vt:variant>
        <vt:i4>5</vt:i4>
      </vt:variant>
      <vt:variant>
        <vt:lpwstr/>
      </vt:variant>
      <vt:variant>
        <vt:lpwstr>_Toc450748163</vt:lpwstr>
      </vt:variant>
      <vt:variant>
        <vt:i4>1769521</vt:i4>
      </vt:variant>
      <vt:variant>
        <vt:i4>170</vt:i4>
      </vt:variant>
      <vt:variant>
        <vt:i4>0</vt:i4>
      </vt:variant>
      <vt:variant>
        <vt:i4>5</vt:i4>
      </vt:variant>
      <vt:variant>
        <vt:lpwstr/>
      </vt:variant>
      <vt:variant>
        <vt:lpwstr>_Toc450748162</vt:lpwstr>
      </vt:variant>
      <vt:variant>
        <vt:i4>1769521</vt:i4>
      </vt:variant>
      <vt:variant>
        <vt:i4>164</vt:i4>
      </vt:variant>
      <vt:variant>
        <vt:i4>0</vt:i4>
      </vt:variant>
      <vt:variant>
        <vt:i4>5</vt:i4>
      </vt:variant>
      <vt:variant>
        <vt:lpwstr/>
      </vt:variant>
      <vt:variant>
        <vt:lpwstr>_Toc450748161</vt:lpwstr>
      </vt:variant>
      <vt:variant>
        <vt:i4>1769521</vt:i4>
      </vt:variant>
      <vt:variant>
        <vt:i4>158</vt:i4>
      </vt:variant>
      <vt:variant>
        <vt:i4>0</vt:i4>
      </vt:variant>
      <vt:variant>
        <vt:i4>5</vt:i4>
      </vt:variant>
      <vt:variant>
        <vt:lpwstr/>
      </vt:variant>
      <vt:variant>
        <vt:lpwstr>_Toc450748160</vt:lpwstr>
      </vt:variant>
      <vt:variant>
        <vt:i4>1572913</vt:i4>
      </vt:variant>
      <vt:variant>
        <vt:i4>152</vt:i4>
      </vt:variant>
      <vt:variant>
        <vt:i4>0</vt:i4>
      </vt:variant>
      <vt:variant>
        <vt:i4>5</vt:i4>
      </vt:variant>
      <vt:variant>
        <vt:lpwstr/>
      </vt:variant>
      <vt:variant>
        <vt:lpwstr>_Toc450748159</vt:lpwstr>
      </vt:variant>
      <vt:variant>
        <vt:i4>1572913</vt:i4>
      </vt:variant>
      <vt:variant>
        <vt:i4>146</vt:i4>
      </vt:variant>
      <vt:variant>
        <vt:i4>0</vt:i4>
      </vt:variant>
      <vt:variant>
        <vt:i4>5</vt:i4>
      </vt:variant>
      <vt:variant>
        <vt:lpwstr/>
      </vt:variant>
      <vt:variant>
        <vt:lpwstr>_Toc450748158</vt:lpwstr>
      </vt:variant>
      <vt:variant>
        <vt:i4>1572913</vt:i4>
      </vt:variant>
      <vt:variant>
        <vt:i4>140</vt:i4>
      </vt:variant>
      <vt:variant>
        <vt:i4>0</vt:i4>
      </vt:variant>
      <vt:variant>
        <vt:i4>5</vt:i4>
      </vt:variant>
      <vt:variant>
        <vt:lpwstr/>
      </vt:variant>
      <vt:variant>
        <vt:lpwstr>_Toc450748157</vt:lpwstr>
      </vt:variant>
      <vt:variant>
        <vt:i4>1572913</vt:i4>
      </vt:variant>
      <vt:variant>
        <vt:i4>134</vt:i4>
      </vt:variant>
      <vt:variant>
        <vt:i4>0</vt:i4>
      </vt:variant>
      <vt:variant>
        <vt:i4>5</vt:i4>
      </vt:variant>
      <vt:variant>
        <vt:lpwstr/>
      </vt:variant>
      <vt:variant>
        <vt:lpwstr>_Toc450748156</vt:lpwstr>
      </vt:variant>
      <vt:variant>
        <vt:i4>1572913</vt:i4>
      </vt:variant>
      <vt:variant>
        <vt:i4>128</vt:i4>
      </vt:variant>
      <vt:variant>
        <vt:i4>0</vt:i4>
      </vt:variant>
      <vt:variant>
        <vt:i4>5</vt:i4>
      </vt:variant>
      <vt:variant>
        <vt:lpwstr/>
      </vt:variant>
      <vt:variant>
        <vt:lpwstr>_Toc450748155</vt:lpwstr>
      </vt:variant>
      <vt:variant>
        <vt:i4>1572913</vt:i4>
      </vt:variant>
      <vt:variant>
        <vt:i4>122</vt:i4>
      </vt:variant>
      <vt:variant>
        <vt:i4>0</vt:i4>
      </vt:variant>
      <vt:variant>
        <vt:i4>5</vt:i4>
      </vt:variant>
      <vt:variant>
        <vt:lpwstr/>
      </vt:variant>
      <vt:variant>
        <vt:lpwstr>_Toc450748154</vt:lpwstr>
      </vt:variant>
      <vt:variant>
        <vt:i4>1572913</vt:i4>
      </vt:variant>
      <vt:variant>
        <vt:i4>116</vt:i4>
      </vt:variant>
      <vt:variant>
        <vt:i4>0</vt:i4>
      </vt:variant>
      <vt:variant>
        <vt:i4>5</vt:i4>
      </vt:variant>
      <vt:variant>
        <vt:lpwstr/>
      </vt:variant>
      <vt:variant>
        <vt:lpwstr>_Toc450748153</vt:lpwstr>
      </vt:variant>
      <vt:variant>
        <vt:i4>1572913</vt:i4>
      </vt:variant>
      <vt:variant>
        <vt:i4>110</vt:i4>
      </vt:variant>
      <vt:variant>
        <vt:i4>0</vt:i4>
      </vt:variant>
      <vt:variant>
        <vt:i4>5</vt:i4>
      </vt:variant>
      <vt:variant>
        <vt:lpwstr/>
      </vt:variant>
      <vt:variant>
        <vt:lpwstr>_Toc450748152</vt:lpwstr>
      </vt:variant>
      <vt:variant>
        <vt:i4>1572913</vt:i4>
      </vt:variant>
      <vt:variant>
        <vt:i4>104</vt:i4>
      </vt:variant>
      <vt:variant>
        <vt:i4>0</vt:i4>
      </vt:variant>
      <vt:variant>
        <vt:i4>5</vt:i4>
      </vt:variant>
      <vt:variant>
        <vt:lpwstr/>
      </vt:variant>
      <vt:variant>
        <vt:lpwstr>_Toc450748151</vt:lpwstr>
      </vt:variant>
      <vt:variant>
        <vt:i4>1572913</vt:i4>
      </vt:variant>
      <vt:variant>
        <vt:i4>98</vt:i4>
      </vt:variant>
      <vt:variant>
        <vt:i4>0</vt:i4>
      </vt:variant>
      <vt:variant>
        <vt:i4>5</vt:i4>
      </vt:variant>
      <vt:variant>
        <vt:lpwstr/>
      </vt:variant>
      <vt:variant>
        <vt:lpwstr>_Toc450748150</vt:lpwstr>
      </vt:variant>
      <vt:variant>
        <vt:i4>1638449</vt:i4>
      </vt:variant>
      <vt:variant>
        <vt:i4>92</vt:i4>
      </vt:variant>
      <vt:variant>
        <vt:i4>0</vt:i4>
      </vt:variant>
      <vt:variant>
        <vt:i4>5</vt:i4>
      </vt:variant>
      <vt:variant>
        <vt:lpwstr/>
      </vt:variant>
      <vt:variant>
        <vt:lpwstr>_Toc450748149</vt:lpwstr>
      </vt:variant>
      <vt:variant>
        <vt:i4>1638449</vt:i4>
      </vt:variant>
      <vt:variant>
        <vt:i4>86</vt:i4>
      </vt:variant>
      <vt:variant>
        <vt:i4>0</vt:i4>
      </vt:variant>
      <vt:variant>
        <vt:i4>5</vt:i4>
      </vt:variant>
      <vt:variant>
        <vt:lpwstr/>
      </vt:variant>
      <vt:variant>
        <vt:lpwstr>_Toc450748148</vt:lpwstr>
      </vt:variant>
      <vt:variant>
        <vt:i4>1638449</vt:i4>
      </vt:variant>
      <vt:variant>
        <vt:i4>80</vt:i4>
      </vt:variant>
      <vt:variant>
        <vt:i4>0</vt:i4>
      </vt:variant>
      <vt:variant>
        <vt:i4>5</vt:i4>
      </vt:variant>
      <vt:variant>
        <vt:lpwstr/>
      </vt:variant>
      <vt:variant>
        <vt:lpwstr>_Toc450748147</vt:lpwstr>
      </vt:variant>
      <vt:variant>
        <vt:i4>1638449</vt:i4>
      </vt:variant>
      <vt:variant>
        <vt:i4>74</vt:i4>
      </vt:variant>
      <vt:variant>
        <vt:i4>0</vt:i4>
      </vt:variant>
      <vt:variant>
        <vt:i4>5</vt:i4>
      </vt:variant>
      <vt:variant>
        <vt:lpwstr/>
      </vt:variant>
      <vt:variant>
        <vt:lpwstr>_Toc450748146</vt:lpwstr>
      </vt:variant>
      <vt:variant>
        <vt:i4>1638449</vt:i4>
      </vt:variant>
      <vt:variant>
        <vt:i4>68</vt:i4>
      </vt:variant>
      <vt:variant>
        <vt:i4>0</vt:i4>
      </vt:variant>
      <vt:variant>
        <vt:i4>5</vt:i4>
      </vt:variant>
      <vt:variant>
        <vt:lpwstr/>
      </vt:variant>
      <vt:variant>
        <vt:lpwstr>_Toc450748145</vt:lpwstr>
      </vt:variant>
      <vt:variant>
        <vt:i4>1638449</vt:i4>
      </vt:variant>
      <vt:variant>
        <vt:i4>62</vt:i4>
      </vt:variant>
      <vt:variant>
        <vt:i4>0</vt:i4>
      </vt:variant>
      <vt:variant>
        <vt:i4>5</vt:i4>
      </vt:variant>
      <vt:variant>
        <vt:lpwstr/>
      </vt:variant>
      <vt:variant>
        <vt:lpwstr>_Toc450748144</vt:lpwstr>
      </vt:variant>
      <vt:variant>
        <vt:i4>1638449</vt:i4>
      </vt:variant>
      <vt:variant>
        <vt:i4>56</vt:i4>
      </vt:variant>
      <vt:variant>
        <vt:i4>0</vt:i4>
      </vt:variant>
      <vt:variant>
        <vt:i4>5</vt:i4>
      </vt:variant>
      <vt:variant>
        <vt:lpwstr/>
      </vt:variant>
      <vt:variant>
        <vt:lpwstr>_Toc450748143</vt:lpwstr>
      </vt:variant>
      <vt:variant>
        <vt:i4>1638449</vt:i4>
      </vt:variant>
      <vt:variant>
        <vt:i4>50</vt:i4>
      </vt:variant>
      <vt:variant>
        <vt:i4>0</vt:i4>
      </vt:variant>
      <vt:variant>
        <vt:i4>5</vt:i4>
      </vt:variant>
      <vt:variant>
        <vt:lpwstr/>
      </vt:variant>
      <vt:variant>
        <vt:lpwstr>_Toc450748142</vt:lpwstr>
      </vt:variant>
      <vt:variant>
        <vt:i4>1638449</vt:i4>
      </vt:variant>
      <vt:variant>
        <vt:i4>44</vt:i4>
      </vt:variant>
      <vt:variant>
        <vt:i4>0</vt:i4>
      </vt:variant>
      <vt:variant>
        <vt:i4>5</vt:i4>
      </vt:variant>
      <vt:variant>
        <vt:lpwstr/>
      </vt:variant>
      <vt:variant>
        <vt:lpwstr>_Toc450748141</vt:lpwstr>
      </vt:variant>
      <vt:variant>
        <vt:i4>1638449</vt:i4>
      </vt:variant>
      <vt:variant>
        <vt:i4>38</vt:i4>
      </vt:variant>
      <vt:variant>
        <vt:i4>0</vt:i4>
      </vt:variant>
      <vt:variant>
        <vt:i4>5</vt:i4>
      </vt:variant>
      <vt:variant>
        <vt:lpwstr/>
      </vt:variant>
      <vt:variant>
        <vt:lpwstr>_Toc450748140</vt:lpwstr>
      </vt:variant>
      <vt:variant>
        <vt:i4>1966129</vt:i4>
      </vt:variant>
      <vt:variant>
        <vt:i4>32</vt:i4>
      </vt:variant>
      <vt:variant>
        <vt:i4>0</vt:i4>
      </vt:variant>
      <vt:variant>
        <vt:i4>5</vt:i4>
      </vt:variant>
      <vt:variant>
        <vt:lpwstr/>
      </vt:variant>
      <vt:variant>
        <vt:lpwstr>_Toc450748139</vt:lpwstr>
      </vt:variant>
      <vt:variant>
        <vt:i4>1966129</vt:i4>
      </vt:variant>
      <vt:variant>
        <vt:i4>26</vt:i4>
      </vt:variant>
      <vt:variant>
        <vt:i4>0</vt:i4>
      </vt:variant>
      <vt:variant>
        <vt:i4>5</vt:i4>
      </vt:variant>
      <vt:variant>
        <vt:lpwstr/>
      </vt:variant>
      <vt:variant>
        <vt:lpwstr>_Toc450748138</vt:lpwstr>
      </vt:variant>
      <vt:variant>
        <vt:i4>1966129</vt:i4>
      </vt:variant>
      <vt:variant>
        <vt:i4>20</vt:i4>
      </vt:variant>
      <vt:variant>
        <vt:i4>0</vt:i4>
      </vt:variant>
      <vt:variant>
        <vt:i4>5</vt:i4>
      </vt:variant>
      <vt:variant>
        <vt:lpwstr/>
      </vt:variant>
      <vt:variant>
        <vt:lpwstr>_Toc450748137</vt:lpwstr>
      </vt:variant>
      <vt:variant>
        <vt:i4>1966129</vt:i4>
      </vt:variant>
      <vt:variant>
        <vt:i4>14</vt:i4>
      </vt:variant>
      <vt:variant>
        <vt:i4>0</vt:i4>
      </vt:variant>
      <vt:variant>
        <vt:i4>5</vt:i4>
      </vt:variant>
      <vt:variant>
        <vt:lpwstr/>
      </vt:variant>
      <vt:variant>
        <vt:lpwstr>_Toc450748136</vt:lpwstr>
      </vt:variant>
      <vt:variant>
        <vt:i4>1966129</vt:i4>
      </vt:variant>
      <vt:variant>
        <vt:i4>8</vt:i4>
      </vt:variant>
      <vt:variant>
        <vt:i4>0</vt:i4>
      </vt:variant>
      <vt:variant>
        <vt:i4>5</vt:i4>
      </vt:variant>
      <vt:variant>
        <vt:lpwstr/>
      </vt:variant>
      <vt:variant>
        <vt:lpwstr>_Toc450748135</vt:lpwstr>
      </vt:variant>
      <vt:variant>
        <vt:i4>1966129</vt:i4>
      </vt:variant>
      <vt:variant>
        <vt:i4>2</vt:i4>
      </vt:variant>
      <vt:variant>
        <vt:i4>0</vt:i4>
      </vt:variant>
      <vt:variant>
        <vt:i4>5</vt:i4>
      </vt:variant>
      <vt:variant>
        <vt:lpwstr/>
      </vt:variant>
      <vt:variant>
        <vt:lpwstr>_Toc450748134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CADRE DE REPONSE TECHNIQUE</dc:title>
  <dc:creator>JMB</dc:creator>
  <cp:lastModifiedBy>VAN CRACYNEST Isabelle</cp:lastModifiedBy>
  <cp:revision>6</cp:revision>
  <cp:lastPrinted>2021-03-03T09:28:00Z</cp:lastPrinted>
  <dcterms:created xsi:type="dcterms:W3CDTF">2025-11-12T14:47:00Z</dcterms:created>
  <dcterms:modified xsi:type="dcterms:W3CDTF">2025-11-25T14:12:00Z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0x010100A42992ED44309241A136343832AEAABD</vt:lpwstr>
  </property>
  <property fmtid="{D5CDD505-2E9C-101B-9397-08002B2CF9AE}" pid="3" name="MediaServiceImageTags">
    <vt:lpwstr/>
  </property>
</Properties>
</file>